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95B" w:rsidRDefault="000D6942" w:rsidP="00FF46C3">
      <w:pPr>
        <w:spacing w:after="0" w:line="240" w:lineRule="auto"/>
        <w:rPr>
          <w:rFonts w:ascii="Calibri" w:eastAsia="Times New Roman" w:hAnsi="Calibri" w:cs="Times New Roman"/>
          <w:b/>
          <w:color w:val="212121"/>
          <w:sz w:val="32"/>
          <w:szCs w:val="32"/>
          <w:lang w:eastAsia="en-GB"/>
        </w:rPr>
      </w:pPr>
      <w:r w:rsidRPr="000D6942">
        <w:rPr>
          <w:rFonts w:ascii="Calibri" w:eastAsia="Times New Roman" w:hAnsi="Calibri" w:cs="Times New Roman"/>
          <w:b/>
          <w:noProof/>
          <w:color w:val="212121"/>
          <w:sz w:val="32"/>
          <w:szCs w:val="32"/>
          <w:lang w:eastAsia="en-GB"/>
        </w:rPr>
        <w:drawing>
          <wp:inline distT="0" distB="0" distL="0" distR="0">
            <wp:extent cx="6419850" cy="137485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16483" cy="1374132"/>
                    </a:xfrm>
                    <a:prstGeom prst="rect">
                      <a:avLst/>
                    </a:prstGeom>
                    <a:noFill/>
                    <a:ln>
                      <a:noFill/>
                    </a:ln>
                  </pic:spPr>
                </pic:pic>
              </a:graphicData>
            </a:graphic>
          </wp:inline>
        </w:drawing>
      </w:r>
    </w:p>
    <w:p w:rsidR="00B9795B" w:rsidRDefault="00FF46C3" w:rsidP="00FF46C3">
      <w:pPr>
        <w:spacing w:after="0" w:line="240" w:lineRule="auto"/>
        <w:rPr>
          <w:rFonts w:ascii="Calibri" w:eastAsia="Times New Roman" w:hAnsi="Calibri" w:cs="Times New Roman"/>
          <w:b/>
          <w:color w:val="212121"/>
          <w:sz w:val="32"/>
          <w:szCs w:val="32"/>
          <w:lang w:eastAsia="en-GB"/>
        </w:rPr>
      </w:pPr>
      <w:r>
        <w:rPr>
          <w:rFonts w:ascii="Calibri" w:eastAsia="Times New Roman" w:hAnsi="Calibri" w:cs="Times New Roman"/>
          <w:b/>
          <w:color w:val="212121"/>
          <w:sz w:val="32"/>
          <w:szCs w:val="32"/>
          <w:lang w:eastAsia="en-GB"/>
        </w:rPr>
        <w:t xml:space="preserve">Information below can be </w:t>
      </w:r>
      <w:proofErr w:type="spellStart"/>
      <w:r>
        <w:rPr>
          <w:rFonts w:ascii="Calibri" w:eastAsia="Times New Roman" w:hAnsi="Calibri" w:cs="Times New Roman"/>
          <w:b/>
          <w:color w:val="212121"/>
          <w:sz w:val="32"/>
          <w:szCs w:val="32"/>
          <w:lang w:eastAsia="en-GB"/>
        </w:rPr>
        <w:t>Brailled</w:t>
      </w:r>
      <w:proofErr w:type="spellEnd"/>
      <w:r>
        <w:rPr>
          <w:rFonts w:ascii="Calibri" w:eastAsia="Times New Roman" w:hAnsi="Calibri" w:cs="Times New Roman"/>
          <w:b/>
          <w:color w:val="212121"/>
          <w:sz w:val="32"/>
          <w:szCs w:val="32"/>
          <w:lang w:eastAsia="en-GB"/>
        </w:rPr>
        <w:t xml:space="preserve"> to accompany the T-KASH resources</w:t>
      </w:r>
    </w:p>
    <w:p w:rsidR="00FF46C3" w:rsidRDefault="00FF46C3" w:rsidP="00C343C8">
      <w:pPr>
        <w:spacing w:after="0" w:line="240" w:lineRule="auto"/>
        <w:rPr>
          <w:rFonts w:ascii="Calibri" w:eastAsia="Times New Roman" w:hAnsi="Calibri" w:cs="Times New Roman"/>
          <w:b/>
          <w:color w:val="212121"/>
          <w:sz w:val="32"/>
          <w:szCs w:val="32"/>
          <w:lang w:eastAsia="en-GB"/>
        </w:rPr>
      </w:pPr>
    </w:p>
    <w:p w:rsidR="00C343C8" w:rsidRDefault="00C343C8" w:rsidP="00C343C8">
      <w:pPr>
        <w:spacing w:after="0" w:line="240" w:lineRule="auto"/>
        <w:rPr>
          <w:rFonts w:ascii="Calibri" w:eastAsia="Times New Roman" w:hAnsi="Calibri" w:cs="Times New Roman"/>
          <w:color w:val="212121"/>
          <w:sz w:val="32"/>
          <w:szCs w:val="32"/>
          <w:lang w:eastAsia="en-GB"/>
        </w:rPr>
      </w:pPr>
      <w:r w:rsidRPr="00C343C8">
        <w:rPr>
          <w:rFonts w:ascii="Calibri" w:eastAsia="Times New Roman" w:hAnsi="Calibri" w:cs="Times New Roman"/>
          <w:b/>
          <w:color w:val="212121"/>
          <w:sz w:val="32"/>
          <w:szCs w:val="32"/>
          <w:lang w:eastAsia="en-GB"/>
        </w:rPr>
        <w:t>T-KASH</w:t>
      </w:r>
    </w:p>
    <w:p w:rsidR="00C343C8" w:rsidRPr="00C343C8" w:rsidRDefault="00C343C8" w:rsidP="00C343C8">
      <w:pPr>
        <w:spacing w:after="0" w:line="240" w:lineRule="auto"/>
        <w:rPr>
          <w:rFonts w:ascii="Calibri" w:eastAsia="Times New Roman" w:hAnsi="Calibri" w:cs="Times New Roman"/>
          <w:color w:val="000000"/>
          <w:sz w:val="32"/>
          <w:szCs w:val="32"/>
          <w:lang w:eastAsia="en-GB"/>
        </w:rPr>
      </w:pPr>
      <w:r w:rsidRPr="00C343C8">
        <w:rPr>
          <w:rFonts w:ascii="Calibri" w:eastAsia="Times New Roman" w:hAnsi="Calibri" w:cs="Times New Roman"/>
          <w:b/>
          <w:color w:val="212121"/>
          <w:sz w:val="32"/>
          <w:szCs w:val="32"/>
          <w:lang w:eastAsia="en-GB"/>
        </w:rPr>
        <w:t>T</w:t>
      </w:r>
      <w:r w:rsidRPr="00C343C8">
        <w:rPr>
          <w:rFonts w:ascii="Calibri" w:eastAsia="Times New Roman" w:hAnsi="Calibri" w:cs="Times New Roman"/>
          <w:color w:val="212121"/>
          <w:sz w:val="32"/>
          <w:szCs w:val="32"/>
          <w:lang w:eastAsia="en-GB"/>
        </w:rPr>
        <w:t xml:space="preserve">ransition </w:t>
      </w:r>
      <w:r w:rsidRPr="00C343C8">
        <w:rPr>
          <w:rFonts w:ascii="Calibri" w:eastAsia="Times New Roman" w:hAnsi="Calibri" w:cs="Times New Roman"/>
          <w:b/>
          <w:color w:val="212121"/>
          <w:sz w:val="32"/>
          <w:szCs w:val="32"/>
          <w:lang w:eastAsia="en-GB"/>
        </w:rPr>
        <w:t>K</w:t>
      </w:r>
      <w:r w:rsidRPr="00C343C8">
        <w:rPr>
          <w:rFonts w:ascii="Calibri" w:eastAsia="Times New Roman" w:hAnsi="Calibri" w:cs="Times New Roman"/>
          <w:color w:val="212121"/>
          <w:sz w:val="32"/>
          <w:szCs w:val="32"/>
          <w:lang w:eastAsia="en-GB"/>
        </w:rPr>
        <w:t xml:space="preserve">nowledge </w:t>
      </w:r>
      <w:proofErr w:type="gramStart"/>
      <w:r w:rsidRPr="00C343C8">
        <w:rPr>
          <w:rFonts w:ascii="Calibri" w:eastAsia="Times New Roman" w:hAnsi="Calibri" w:cs="Times New Roman"/>
          <w:b/>
          <w:color w:val="212121"/>
          <w:sz w:val="32"/>
          <w:szCs w:val="32"/>
          <w:lang w:eastAsia="en-GB"/>
        </w:rPr>
        <w:t>A</w:t>
      </w:r>
      <w:r w:rsidRPr="00C343C8">
        <w:rPr>
          <w:rFonts w:ascii="Calibri" w:eastAsia="Times New Roman" w:hAnsi="Calibri" w:cs="Times New Roman"/>
          <w:color w:val="212121"/>
          <w:sz w:val="32"/>
          <w:szCs w:val="32"/>
          <w:lang w:eastAsia="en-GB"/>
        </w:rPr>
        <w:t>nd</w:t>
      </w:r>
      <w:proofErr w:type="gramEnd"/>
      <w:r w:rsidRPr="00C343C8">
        <w:rPr>
          <w:rFonts w:ascii="Calibri" w:eastAsia="Times New Roman" w:hAnsi="Calibri" w:cs="Times New Roman"/>
          <w:color w:val="212121"/>
          <w:sz w:val="32"/>
          <w:szCs w:val="32"/>
          <w:lang w:eastAsia="en-GB"/>
        </w:rPr>
        <w:t xml:space="preserve"> </w:t>
      </w:r>
      <w:r w:rsidRPr="00C343C8">
        <w:rPr>
          <w:rFonts w:ascii="Calibri" w:eastAsia="Times New Roman" w:hAnsi="Calibri" w:cs="Times New Roman"/>
          <w:b/>
          <w:color w:val="212121"/>
          <w:sz w:val="32"/>
          <w:szCs w:val="32"/>
          <w:lang w:eastAsia="en-GB"/>
        </w:rPr>
        <w:t>S</w:t>
      </w:r>
      <w:r w:rsidRPr="00C343C8">
        <w:rPr>
          <w:rFonts w:ascii="Calibri" w:eastAsia="Times New Roman" w:hAnsi="Calibri" w:cs="Times New Roman"/>
          <w:color w:val="212121"/>
          <w:sz w:val="32"/>
          <w:szCs w:val="32"/>
          <w:lang w:eastAsia="en-GB"/>
        </w:rPr>
        <w:t xml:space="preserve">kills in </w:t>
      </w:r>
      <w:r w:rsidRPr="00C343C8">
        <w:rPr>
          <w:rFonts w:ascii="Calibri" w:eastAsia="Times New Roman" w:hAnsi="Calibri" w:cs="Times New Roman"/>
          <w:b/>
          <w:color w:val="212121"/>
          <w:sz w:val="32"/>
          <w:szCs w:val="32"/>
          <w:lang w:eastAsia="en-GB"/>
        </w:rPr>
        <w:t>H</w:t>
      </w:r>
      <w:r w:rsidRPr="00C343C8">
        <w:rPr>
          <w:rFonts w:ascii="Calibri" w:eastAsia="Times New Roman" w:hAnsi="Calibri" w:cs="Times New Roman"/>
          <w:color w:val="212121"/>
          <w:sz w:val="32"/>
          <w:szCs w:val="32"/>
          <w:lang w:eastAsia="en-GB"/>
        </w:rPr>
        <w:t>ealth</w:t>
      </w:r>
    </w:p>
    <w:p w:rsidR="00C343C8" w:rsidRDefault="00C343C8" w:rsidP="00C343C8">
      <w:pPr>
        <w:spacing w:after="0" w:line="240" w:lineRule="auto"/>
        <w:rPr>
          <w:rFonts w:ascii="Calibri" w:eastAsia="Times New Roman" w:hAnsi="Calibri" w:cs="Times New Roman"/>
          <w:color w:val="000000"/>
          <w:sz w:val="24"/>
          <w:szCs w:val="24"/>
          <w:lang w:eastAsia="en-GB"/>
        </w:rPr>
      </w:pPr>
    </w:p>
    <w:p w:rsidR="00C343C8" w:rsidRDefault="00C343C8" w:rsidP="00C343C8">
      <w:pPr>
        <w:spacing w:after="0" w:line="240" w:lineRule="auto"/>
        <w:rPr>
          <w:rFonts w:ascii="Calibri" w:eastAsia="Times New Roman" w:hAnsi="Calibri" w:cs="Times New Roman"/>
          <w:color w:val="000000"/>
          <w:sz w:val="24"/>
          <w:szCs w:val="24"/>
          <w:lang w:eastAsia="en-GB"/>
        </w:rPr>
      </w:pPr>
    </w:p>
    <w:p w:rsidR="00C343C8" w:rsidRPr="00C343C8" w:rsidRDefault="00C343C8" w:rsidP="00C343C8">
      <w:pPr>
        <w:spacing w:after="0" w:line="240" w:lineRule="auto"/>
        <w:rPr>
          <w:rFonts w:ascii="Calibri" w:eastAsia="Times New Roman" w:hAnsi="Calibri" w:cs="Times New Roman"/>
          <w:color w:val="000000"/>
          <w:sz w:val="24"/>
          <w:szCs w:val="24"/>
          <w:lang w:eastAsia="en-GB"/>
        </w:rPr>
      </w:pPr>
      <w:r w:rsidRPr="00C343C8">
        <w:rPr>
          <w:rFonts w:ascii="Calibri" w:eastAsia="Times New Roman" w:hAnsi="Calibri" w:cs="Times New Roman"/>
          <w:color w:val="000000"/>
          <w:sz w:val="24"/>
          <w:szCs w:val="24"/>
          <w:lang w:eastAsia="en-GB"/>
        </w:rPr>
        <w:t>T-KASH is all about you building the confidence to manage your healthcare, while having the best life possible. </w:t>
      </w:r>
      <w:r>
        <w:rPr>
          <w:rFonts w:ascii="Calibri" w:eastAsia="Times New Roman" w:hAnsi="Calibri" w:cs="Times New Roman"/>
          <w:color w:val="000000"/>
          <w:sz w:val="24"/>
          <w:szCs w:val="24"/>
          <w:lang w:eastAsia="en-GB"/>
        </w:rPr>
        <w:t>As you get older you have to deal with lots of changes in your life and plan for your future, people sometimes call this transition. In health settings transition is used to describe things like:</w:t>
      </w:r>
    </w:p>
    <w:p w:rsidR="00C343C8" w:rsidRDefault="00C343C8" w:rsidP="00C343C8">
      <w:pPr>
        <w:spacing w:before="100" w:beforeAutospacing="1" w:after="100" w:afterAutospacing="1" w:line="240" w:lineRule="auto"/>
        <w:rPr>
          <w:rFonts w:ascii="Calibri" w:eastAsia="Times New Roman" w:hAnsi="Calibri" w:cs="Times New Roman"/>
          <w:color w:val="000000"/>
          <w:sz w:val="24"/>
          <w:szCs w:val="24"/>
          <w:lang w:eastAsia="en-GB"/>
        </w:rPr>
      </w:pPr>
      <w:r w:rsidRPr="00C343C8">
        <w:rPr>
          <w:rFonts w:ascii="Times New Roman" w:eastAsia="Times New Roman" w:hAnsi="Times New Roman" w:cs="Times New Roman"/>
          <w:color w:val="000000"/>
          <w:sz w:val="14"/>
          <w:szCs w:val="14"/>
          <w:lang w:eastAsia="en-GB"/>
        </w:rPr>
        <w:t> </w:t>
      </w:r>
      <w:r w:rsidRPr="00C343C8">
        <w:rPr>
          <w:rFonts w:ascii="Calibri" w:eastAsia="Times New Roman" w:hAnsi="Calibri" w:cs="Times New Roman"/>
          <w:color w:val="000000"/>
          <w:sz w:val="24"/>
          <w:szCs w:val="24"/>
          <w:lang w:eastAsia="en-GB"/>
        </w:rPr>
        <w:t>Learning to speak up for yourself</w:t>
      </w:r>
    </w:p>
    <w:p w:rsidR="00C343C8" w:rsidRDefault="00C343C8" w:rsidP="00C343C8">
      <w:pPr>
        <w:spacing w:before="100" w:beforeAutospacing="1" w:after="100" w:afterAutospacing="1" w:line="240" w:lineRule="auto"/>
        <w:rPr>
          <w:rFonts w:ascii="Calibri" w:eastAsia="Times New Roman" w:hAnsi="Calibri" w:cs="Times New Roman"/>
          <w:color w:val="000000"/>
          <w:sz w:val="24"/>
          <w:szCs w:val="24"/>
          <w:lang w:eastAsia="en-GB"/>
        </w:rPr>
      </w:pPr>
      <w:r w:rsidRPr="00C343C8">
        <w:rPr>
          <w:rFonts w:ascii="Calibri" w:eastAsia="Times New Roman" w:hAnsi="Calibri" w:cs="Times New Roman"/>
          <w:color w:val="000000"/>
          <w:sz w:val="24"/>
          <w:szCs w:val="24"/>
          <w:lang w:eastAsia="en-GB"/>
        </w:rPr>
        <w:t>Taking more re</w:t>
      </w:r>
      <w:r>
        <w:rPr>
          <w:rFonts w:ascii="Calibri" w:eastAsia="Times New Roman" w:hAnsi="Calibri" w:cs="Times New Roman"/>
          <w:color w:val="000000"/>
          <w:sz w:val="24"/>
          <w:szCs w:val="24"/>
          <w:lang w:eastAsia="en-GB"/>
        </w:rPr>
        <w:t>sponsibility for your healthcare</w:t>
      </w:r>
    </w:p>
    <w:p w:rsidR="00C343C8" w:rsidRPr="00C343C8" w:rsidRDefault="00C343C8" w:rsidP="00C343C8">
      <w:pPr>
        <w:spacing w:before="100" w:beforeAutospacing="1" w:after="100" w:afterAutospacing="1" w:line="240" w:lineRule="auto"/>
        <w:rPr>
          <w:rFonts w:ascii="Calibri" w:eastAsia="Times New Roman" w:hAnsi="Calibri" w:cs="Times New Roman"/>
          <w:color w:val="000000"/>
          <w:sz w:val="24"/>
          <w:szCs w:val="24"/>
          <w:lang w:eastAsia="en-GB"/>
        </w:rPr>
      </w:pPr>
      <w:r w:rsidRPr="00C343C8">
        <w:rPr>
          <w:rFonts w:ascii="Times New Roman" w:eastAsia="Times New Roman" w:hAnsi="Times New Roman" w:cs="Times New Roman"/>
          <w:color w:val="000000"/>
          <w:sz w:val="14"/>
          <w:szCs w:val="14"/>
          <w:lang w:eastAsia="en-GB"/>
        </w:rPr>
        <w:t> </w:t>
      </w:r>
      <w:r w:rsidRPr="00C343C8">
        <w:rPr>
          <w:rFonts w:ascii="Calibri" w:eastAsia="Times New Roman" w:hAnsi="Calibri" w:cs="Times New Roman"/>
          <w:color w:val="000000"/>
          <w:sz w:val="24"/>
          <w:szCs w:val="24"/>
          <w:lang w:eastAsia="en-GB"/>
        </w:rPr>
        <w:t>Transferring and settling into adult services</w:t>
      </w:r>
    </w:p>
    <w:p w:rsidR="00C343C8" w:rsidRDefault="00C343C8" w:rsidP="00C343C8">
      <w:pPr>
        <w:pStyle w:val="xmsonormal"/>
        <w:spacing w:before="0" w:beforeAutospacing="0" w:after="0" w:afterAutospacing="0"/>
        <w:rPr>
          <w:rFonts w:ascii="Calibri" w:hAnsi="Calibri"/>
          <w:color w:val="000000"/>
        </w:rPr>
      </w:pPr>
      <w:r>
        <w:rPr>
          <w:rFonts w:ascii="Calibri" w:hAnsi="Calibri"/>
          <w:color w:val="000000"/>
        </w:rPr>
        <w:t>Your healthcare team will talk to you about different aspects of your life, these include things like:</w:t>
      </w:r>
    </w:p>
    <w:p w:rsidR="00C343C8" w:rsidRDefault="00C343C8" w:rsidP="00C343C8">
      <w:pPr>
        <w:pStyle w:val="xmsonormal"/>
        <w:spacing w:before="0" w:beforeAutospacing="0" w:after="0" w:afterAutospacing="0"/>
        <w:rPr>
          <w:rFonts w:ascii="Calibri" w:hAnsi="Calibri"/>
          <w:color w:val="000000"/>
        </w:rPr>
      </w:pPr>
    </w:p>
    <w:p w:rsidR="00C343C8" w:rsidRDefault="00C343C8" w:rsidP="00C343C8">
      <w:pPr>
        <w:pStyle w:val="xmsonormal"/>
        <w:spacing w:before="0" w:beforeAutospacing="0" w:after="0" w:afterAutospacing="0"/>
        <w:rPr>
          <w:rFonts w:ascii="Calibri" w:hAnsi="Calibri"/>
          <w:color w:val="000000"/>
        </w:rPr>
      </w:pPr>
      <w:r>
        <w:rPr>
          <w:rFonts w:ascii="Calibri" w:hAnsi="Calibri"/>
          <w:b/>
          <w:bCs/>
          <w:color w:val="000000"/>
        </w:rPr>
        <w:t>Knowing about my Medical Condition</w:t>
      </w:r>
    </w:p>
    <w:p w:rsidR="00C343C8" w:rsidRDefault="00C343C8" w:rsidP="00C343C8">
      <w:pPr>
        <w:pStyle w:val="xmsonormal"/>
        <w:spacing w:before="0" w:beforeAutospacing="0" w:after="0" w:afterAutospacing="0"/>
        <w:rPr>
          <w:rFonts w:ascii="Calibri" w:hAnsi="Calibri"/>
          <w:color w:val="000000"/>
        </w:rPr>
      </w:pPr>
      <w:r>
        <w:rPr>
          <w:rFonts w:ascii="Calibri" w:hAnsi="Calibri"/>
          <w:color w:val="000000"/>
        </w:rPr>
        <w:t>(How my condition affects my body, knowing why I take medication and its effect)</w:t>
      </w:r>
    </w:p>
    <w:p w:rsidR="00C343C8" w:rsidRDefault="00C343C8" w:rsidP="00C343C8">
      <w:pPr>
        <w:pStyle w:val="xmsonormal"/>
        <w:spacing w:before="0" w:beforeAutospacing="0" w:after="0" w:afterAutospacing="0"/>
        <w:rPr>
          <w:rFonts w:ascii="Calibri" w:hAnsi="Calibri"/>
          <w:color w:val="000000"/>
        </w:rPr>
      </w:pPr>
      <w:r>
        <w:rPr>
          <w:rFonts w:ascii="Calibri" w:hAnsi="Calibri"/>
          <w:b/>
          <w:bCs/>
          <w:color w:val="000000"/>
        </w:rPr>
        <w:t>Keeping Safe</w:t>
      </w:r>
    </w:p>
    <w:p w:rsidR="00C343C8" w:rsidRDefault="00C343C8" w:rsidP="00C343C8">
      <w:pPr>
        <w:pStyle w:val="xmsonormal"/>
        <w:spacing w:before="0" w:beforeAutospacing="0" w:after="0" w:afterAutospacing="0"/>
        <w:rPr>
          <w:rFonts w:ascii="Calibri" w:hAnsi="Calibri"/>
          <w:color w:val="000000"/>
        </w:rPr>
      </w:pPr>
      <w:r>
        <w:rPr>
          <w:rFonts w:ascii="Calibri" w:hAnsi="Calibri"/>
          <w:color w:val="000000"/>
        </w:rPr>
        <w:t>(Telling someone if I’m being bullied, being safe on the internet, looking after myself when I go out with my friends)</w:t>
      </w:r>
    </w:p>
    <w:p w:rsidR="00C343C8" w:rsidRDefault="00C343C8" w:rsidP="00C343C8">
      <w:pPr>
        <w:pStyle w:val="xmsonormal"/>
        <w:spacing w:before="0" w:beforeAutospacing="0" w:after="0" w:afterAutospacing="0"/>
        <w:rPr>
          <w:rFonts w:ascii="Calibri" w:hAnsi="Calibri"/>
          <w:color w:val="000000"/>
        </w:rPr>
      </w:pPr>
      <w:r>
        <w:rPr>
          <w:rFonts w:ascii="Calibri" w:hAnsi="Calibri"/>
          <w:b/>
          <w:bCs/>
          <w:color w:val="000000"/>
        </w:rPr>
        <w:t>Planning My Future</w:t>
      </w:r>
    </w:p>
    <w:p w:rsidR="00C343C8" w:rsidRDefault="00C343C8" w:rsidP="00C343C8">
      <w:pPr>
        <w:pStyle w:val="xmsonormal"/>
        <w:spacing w:before="0" w:beforeAutospacing="0" w:after="0" w:afterAutospacing="0"/>
        <w:rPr>
          <w:rFonts w:ascii="Calibri" w:hAnsi="Calibri"/>
          <w:color w:val="000000"/>
        </w:rPr>
      </w:pPr>
      <w:r>
        <w:rPr>
          <w:rFonts w:ascii="Calibri" w:hAnsi="Calibri"/>
          <w:color w:val="000000"/>
        </w:rPr>
        <w:t>Getting a good education, volunteering, finding work, having the best life possible</w:t>
      </w:r>
    </w:p>
    <w:p w:rsidR="00C343C8" w:rsidRDefault="00C343C8" w:rsidP="00C343C8">
      <w:pPr>
        <w:pStyle w:val="xmsonormal"/>
        <w:spacing w:before="0" w:beforeAutospacing="0" w:after="0" w:afterAutospacing="0"/>
        <w:rPr>
          <w:rFonts w:ascii="Calibri" w:hAnsi="Calibri"/>
          <w:color w:val="000000"/>
        </w:rPr>
      </w:pPr>
      <w:r>
        <w:rPr>
          <w:rFonts w:ascii="Calibri" w:hAnsi="Calibri"/>
          <w:b/>
          <w:bCs/>
          <w:color w:val="000000"/>
        </w:rPr>
        <w:t>My Life, My Family</w:t>
      </w:r>
    </w:p>
    <w:p w:rsidR="00C343C8" w:rsidRDefault="00C343C8" w:rsidP="00C343C8">
      <w:pPr>
        <w:pStyle w:val="xmsonormal"/>
        <w:spacing w:before="0" w:beforeAutospacing="0" w:after="0" w:afterAutospacing="0"/>
        <w:rPr>
          <w:rFonts w:ascii="Calibri" w:hAnsi="Calibri"/>
          <w:color w:val="000000"/>
        </w:rPr>
      </w:pPr>
      <w:r>
        <w:rPr>
          <w:rFonts w:ascii="Calibri" w:hAnsi="Calibri"/>
          <w:color w:val="000000"/>
        </w:rPr>
        <w:t>My dreams/wishes, getting on with people at home, helping around the house</w:t>
      </w:r>
    </w:p>
    <w:p w:rsidR="00C343C8" w:rsidRDefault="00C343C8" w:rsidP="00C343C8">
      <w:pPr>
        <w:pStyle w:val="xmsonormal"/>
        <w:spacing w:before="0" w:beforeAutospacing="0" w:after="0" w:afterAutospacing="0"/>
        <w:rPr>
          <w:rFonts w:ascii="Calibri" w:hAnsi="Calibri"/>
          <w:color w:val="000000"/>
        </w:rPr>
      </w:pPr>
      <w:r>
        <w:rPr>
          <w:rFonts w:ascii="Calibri" w:hAnsi="Calibri"/>
          <w:b/>
          <w:bCs/>
          <w:color w:val="000000"/>
        </w:rPr>
        <w:t>Growing Up Wise</w:t>
      </w:r>
    </w:p>
    <w:p w:rsidR="00C343C8" w:rsidRDefault="00C343C8" w:rsidP="00C343C8">
      <w:pPr>
        <w:pStyle w:val="xmsonormal"/>
        <w:spacing w:before="0" w:beforeAutospacing="0" w:after="0" w:afterAutospacing="0"/>
        <w:rPr>
          <w:rFonts w:ascii="Calibri" w:hAnsi="Calibri"/>
          <w:color w:val="000000"/>
        </w:rPr>
      </w:pPr>
      <w:r>
        <w:rPr>
          <w:rFonts w:ascii="Calibri" w:hAnsi="Calibri"/>
          <w:color w:val="000000"/>
        </w:rPr>
        <w:t>Managing money on a budget, planning my time, knowing where to go for more information</w:t>
      </w:r>
    </w:p>
    <w:p w:rsidR="00C343C8" w:rsidRDefault="00C343C8" w:rsidP="00C343C8">
      <w:pPr>
        <w:pStyle w:val="xmsonormal"/>
        <w:spacing w:before="0" w:beforeAutospacing="0" w:after="0" w:afterAutospacing="0"/>
        <w:rPr>
          <w:rFonts w:ascii="Calibri" w:hAnsi="Calibri"/>
          <w:color w:val="000000"/>
        </w:rPr>
      </w:pPr>
      <w:r>
        <w:rPr>
          <w:rFonts w:ascii="Calibri" w:hAnsi="Calibri"/>
          <w:b/>
          <w:bCs/>
          <w:color w:val="000000"/>
        </w:rPr>
        <w:t>Health and Life Skills</w:t>
      </w:r>
    </w:p>
    <w:p w:rsidR="00C343C8" w:rsidRDefault="00C343C8" w:rsidP="00C343C8">
      <w:pPr>
        <w:pStyle w:val="xmsonormal"/>
        <w:spacing w:before="0" w:beforeAutospacing="0" w:after="0" w:afterAutospacing="0"/>
        <w:rPr>
          <w:rFonts w:ascii="Calibri" w:hAnsi="Calibri"/>
          <w:color w:val="000000"/>
        </w:rPr>
      </w:pPr>
      <w:r>
        <w:rPr>
          <w:rFonts w:ascii="Calibri" w:hAnsi="Calibri"/>
          <w:color w:val="000000"/>
        </w:rPr>
        <w:t>Healthy eating, exercise, shopping, cooking, getting around where I live</w:t>
      </w:r>
    </w:p>
    <w:p w:rsidR="00C343C8" w:rsidRDefault="00C343C8" w:rsidP="00C343C8">
      <w:pPr>
        <w:pStyle w:val="xmsonormal"/>
        <w:spacing w:before="0" w:beforeAutospacing="0" w:after="0" w:afterAutospacing="0"/>
        <w:rPr>
          <w:rFonts w:ascii="Calibri" w:hAnsi="Calibri"/>
          <w:color w:val="000000"/>
        </w:rPr>
      </w:pPr>
      <w:r>
        <w:rPr>
          <w:rFonts w:ascii="Calibri" w:hAnsi="Calibri"/>
          <w:b/>
          <w:bCs/>
          <w:color w:val="000000"/>
        </w:rPr>
        <w:t>Fun and Leisure</w:t>
      </w:r>
    </w:p>
    <w:p w:rsidR="00C343C8" w:rsidRDefault="00C343C8" w:rsidP="00C343C8">
      <w:pPr>
        <w:pStyle w:val="xmsonormal"/>
        <w:spacing w:before="0" w:beforeAutospacing="0" w:after="0" w:afterAutospacing="0"/>
        <w:rPr>
          <w:rFonts w:ascii="Calibri" w:hAnsi="Calibri"/>
          <w:color w:val="000000"/>
        </w:rPr>
      </w:pPr>
      <w:r>
        <w:rPr>
          <w:rFonts w:ascii="Calibri" w:hAnsi="Calibri"/>
          <w:color w:val="000000"/>
        </w:rPr>
        <w:t>Going out with my friends, doing things I like, having a laugh</w:t>
      </w:r>
    </w:p>
    <w:p w:rsidR="00C343C8" w:rsidRDefault="00C343C8" w:rsidP="00C343C8">
      <w:pPr>
        <w:pStyle w:val="xmsonormal"/>
        <w:spacing w:before="0" w:beforeAutospacing="0" w:after="0" w:afterAutospacing="0"/>
        <w:rPr>
          <w:rFonts w:ascii="Calibri" w:hAnsi="Calibri"/>
          <w:color w:val="000000"/>
        </w:rPr>
      </w:pPr>
      <w:r>
        <w:rPr>
          <w:rFonts w:ascii="Calibri" w:hAnsi="Calibri"/>
          <w:b/>
          <w:bCs/>
          <w:color w:val="000000"/>
        </w:rPr>
        <w:t>My Emotions</w:t>
      </w:r>
    </w:p>
    <w:p w:rsidR="00C343C8" w:rsidRDefault="00C343C8" w:rsidP="00C343C8">
      <w:pPr>
        <w:pStyle w:val="xmsonormal"/>
        <w:spacing w:before="0" w:beforeAutospacing="0" w:after="0" w:afterAutospacing="0"/>
        <w:rPr>
          <w:rFonts w:ascii="Calibri" w:hAnsi="Calibri"/>
          <w:color w:val="000000"/>
        </w:rPr>
      </w:pPr>
      <w:r>
        <w:rPr>
          <w:rFonts w:ascii="Calibri" w:hAnsi="Calibri"/>
          <w:color w:val="000000"/>
        </w:rPr>
        <w:lastRenderedPageBreak/>
        <w:t>Looking after my emotions, knowing who to talk to and where I can go for help</w:t>
      </w:r>
    </w:p>
    <w:p w:rsidR="00C343C8" w:rsidRDefault="00C343C8" w:rsidP="00C343C8">
      <w:pPr>
        <w:pStyle w:val="xmsonormal"/>
        <w:spacing w:before="0" w:beforeAutospacing="0" w:after="0" w:afterAutospacing="0"/>
        <w:rPr>
          <w:rFonts w:ascii="Calibri" w:hAnsi="Calibri"/>
          <w:color w:val="000000"/>
        </w:rPr>
      </w:pPr>
      <w:r>
        <w:rPr>
          <w:rFonts w:ascii="Calibri" w:hAnsi="Calibri"/>
          <w:b/>
          <w:bCs/>
          <w:color w:val="000000"/>
        </w:rPr>
        <w:t>Speaking Up For Myself</w:t>
      </w:r>
    </w:p>
    <w:p w:rsidR="00C343C8" w:rsidRDefault="00C343C8" w:rsidP="00C343C8">
      <w:pPr>
        <w:pStyle w:val="xmsonormal"/>
        <w:spacing w:before="0" w:beforeAutospacing="0" w:after="0" w:afterAutospacing="0"/>
        <w:rPr>
          <w:rFonts w:ascii="Calibri" w:hAnsi="Calibri"/>
          <w:color w:val="000000"/>
        </w:rPr>
      </w:pPr>
      <w:r>
        <w:rPr>
          <w:rFonts w:ascii="Calibri" w:hAnsi="Calibri"/>
          <w:color w:val="000000"/>
        </w:rPr>
        <w:t>Asking my own questions, seeing healthcare staff on my own, understanding my rights and responsibilities</w:t>
      </w:r>
    </w:p>
    <w:p w:rsidR="00C343C8" w:rsidRDefault="00C343C8" w:rsidP="00C343C8">
      <w:pPr>
        <w:pStyle w:val="xmsonormal"/>
        <w:spacing w:before="0" w:beforeAutospacing="0" w:after="0" w:afterAutospacing="0"/>
        <w:rPr>
          <w:rFonts w:ascii="Calibri" w:hAnsi="Calibri"/>
          <w:color w:val="000000"/>
        </w:rPr>
      </w:pPr>
      <w:r>
        <w:rPr>
          <w:rFonts w:ascii="Calibri" w:hAnsi="Calibri"/>
          <w:b/>
          <w:bCs/>
          <w:color w:val="000000"/>
        </w:rPr>
        <w:t>Transfer to Adult Services</w:t>
      </w:r>
    </w:p>
    <w:p w:rsidR="00C343C8" w:rsidRDefault="00C343C8" w:rsidP="00C343C8">
      <w:pPr>
        <w:pStyle w:val="xmsonormal"/>
        <w:spacing w:before="0" w:beforeAutospacing="0" w:after="0" w:afterAutospacing="0"/>
        <w:rPr>
          <w:rFonts w:ascii="Calibri" w:hAnsi="Calibri"/>
          <w:color w:val="000000"/>
        </w:rPr>
      </w:pPr>
      <w:r>
        <w:rPr>
          <w:rFonts w:ascii="Calibri" w:hAnsi="Calibri"/>
          <w:color w:val="000000"/>
        </w:rPr>
        <w:t>(Planning, preparing and transferring to adult services, taking more responsibility for myself)</w:t>
      </w:r>
    </w:p>
    <w:p w:rsidR="00C343C8" w:rsidRDefault="00C343C8" w:rsidP="00C343C8">
      <w:pPr>
        <w:spacing w:after="0" w:line="240" w:lineRule="auto"/>
        <w:rPr>
          <w:rFonts w:ascii="Calibri" w:eastAsia="Times New Roman" w:hAnsi="Calibri" w:cs="Times New Roman"/>
          <w:color w:val="000000"/>
          <w:sz w:val="24"/>
          <w:szCs w:val="24"/>
          <w:shd w:val="clear" w:color="auto" w:fill="FFFFFF"/>
          <w:lang w:eastAsia="en-GB"/>
        </w:rPr>
      </w:pPr>
    </w:p>
    <w:p w:rsidR="00C343C8" w:rsidRDefault="00C343C8" w:rsidP="00C343C8">
      <w:pPr>
        <w:spacing w:after="0" w:line="240" w:lineRule="auto"/>
        <w:rPr>
          <w:rFonts w:ascii="Calibri" w:eastAsia="Times New Roman" w:hAnsi="Calibri" w:cs="Times New Roman"/>
          <w:color w:val="000000"/>
          <w:sz w:val="24"/>
          <w:szCs w:val="24"/>
          <w:shd w:val="clear" w:color="auto" w:fill="FFFFFF"/>
          <w:lang w:eastAsia="en-GB"/>
        </w:rPr>
      </w:pPr>
    </w:p>
    <w:p w:rsidR="00C343C8" w:rsidRPr="00C343C8" w:rsidRDefault="00C343C8" w:rsidP="00C343C8">
      <w:pPr>
        <w:spacing w:after="0" w:line="240" w:lineRule="auto"/>
        <w:rPr>
          <w:rFonts w:ascii="Times New Roman" w:eastAsia="Times New Roman" w:hAnsi="Times New Roman" w:cs="Times New Roman"/>
          <w:sz w:val="24"/>
          <w:szCs w:val="24"/>
          <w:lang w:eastAsia="en-GB"/>
        </w:rPr>
      </w:pPr>
      <w:r w:rsidRPr="00C343C8">
        <w:rPr>
          <w:rFonts w:ascii="Calibri" w:eastAsia="Times New Roman" w:hAnsi="Calibri" w:cs="Times New Roman"/>
          <w:color w:val="212121"/>
          <w:sz w:val="20"/>
          <w:szCs w:val="20"/>
          <w:lang w:eastAsia="en-GB"/>
        </w:rPr>
        <w:t>Users are permitted to use' T-KASH,</w:t>
      </w:r>
      <w:r>
        <w:rPr>
          <w:rFonts w:ascii="Calibri" w:eastAsia="Times New Roman" w:hAnsi="Calibri" w:cs="Times New Roman"/>
          <w:color w:val="212121"/>
          <w:sz w:val="20"/>
          <w:szCs w:val="20"/>
          <w:lang w:eastAsia="en-GB"/>
        </w:rPr>
        <w:t xml:space="preserve"> </w:t>
      </w:r>
      <w:r w:rsidRPr="00C343C8">
        <w:rPr>
          <w:rFonts w:ascii="Calibri" w:eastAsia="Times New Roman" w:hAnsi="Calibri" w:cs="Times New Roman"/>
          <w:color w:val="212121"/>
          <w:sz w:val="20"/>
          <w:szCs w:val="20"/>
          <w:lang w:eastAsia="en-GB"/>
        </w:rPr>
        <w:t xml:space="preserve">Transition Knowledge </w:t>
      </w:r>
      <w:proofErr w:type="gramStart"/>
      <w:r w:rsidRPr="00C343C8">
        <w:rPr>
          <w:rFonts w:ascii="Calibri" w:eastAsia="Times New Roman" w:hAnsi="Calibri" w:cs="Times New Roman"/>
          <w:color w:val="212121"/>
          <w:sz w:val="20"/>
          <w:szCs w:val="20"/>
          <w:lang w:eastAsia="en-GB"/>
        </w:rPr>
        <w:t>And</w:t>
      </w:r>
      <w:proofErr w:type="gramEnd"/>
      <w:r w:rsidRPr="00C343C8">
        <w:rPr>
          <w:rFonts w:ascii="Calibri" w:eastAsia="Times New Roman" w:hAnsi="Calibri" w:cs="Times New Roman"/>
          <w:color w:val="212121"/>
          <w:sz w:val="20"/>
          <w:szCs w:val="20"/>
          <w:lang w:eastAsia="en-GB"/>
        </w:rPr>
        <w:t xml:space="preserve"> Skills in</w:t>
      </w:r>
      <w:r w:rsidRPr="00C343C8">
        <w:rPr>
          <w:rFonts w:ascii="Calibri" w:eastAsia="Times New Roman" w:hAnsi="Calibri" w:cs="Times New Roman"/>
          <w:color w:val="212121"/>
          <w:sz w:val="20"/>
          <w:szCs w:val="20"/>
          <w:lang w:eastAsia="en-GB"/>
        </w:rPr>
        <w:br/>
        <w:t>Health' materials in their original format purely for non-commercial</w:t>
      </w:r>
      <w:r w:rsidRPr="00C343C8">
        <w:rPr>
          <w:rFonts w:ascii="Calibri" w:eastAsia="Times New Roman" w:hAnsi="Calibri" w:cs="Times New Roman"/>
          <w:color w:val="212121"/>
          <w:sz w:val="20"/>
          <w:szCs w:val="20"/>
          <w:lang w:eastAsia="en-GB"/>
        </w:rPr>
        <w:br/>
        <w:t>purposes. No modifications or changes of any kind are allowed without</w:t>
      </w:r>
      <w:r w:rsidRPr="00C343C8">
        <w:rPr>
          <w:rFonts w:ascii="Calibri" w:eastAsia="Times New Roman" w:hAnsi="Calibri" w:cs="Times New Roman"/>
          <w:color w:val="212121"/>
          <w:sz w:val="20"/>
          <w:szCs w:val="20"/>
          <w:lang w:eastAsia="en-GB"/>
        </w:rPr>
        <w:br/>
        <w:t xml:space="preserve">permission of </w:t>
      </w:r>
      <w:proofErr w:type="spellStart"/>
      <w:r w:rsidRPr="00C343C8">
        <w:rPr>
          <w:rFonts w:ascii="Calibri" w:eastAsia="Times New Roman" w:hAnsi="Calibri" w:cs="Times New Roman"/>
          <w:color w:val="212121"/>
          <w:sz w:val="20"/>
          <w:szCs w:val="20"/>
          <w:lang w:eastAsia="en-GB"/>
        </w:rPr>
        <w:t>Alstrom</w:t>
      </w:r>
      <w:proofErr w:type="spellEnd"/>
      <w:r w:rsidRPr="00C343C8">
        <w:rPr>
          <w:rFonts w:ascii="Calibri" w:eastAsia="Times New Roman" w:hAnsi="Calibri" w:cs="Times New Roman"/>
          <w:color w:val="212121"/>
          <w:sz w:val="20"/>
          <w:szCs w:val="20"/>
          <w:lang w:eastAsia="en-GB"/>
        </w:rPr>
        <w:t xml:space="preserve"> Syndrome UK.</w:t>
      </w:r>
      <w:r>
        <w:rPr>
          <w:rFonts w:ascii="Calibri" w:eastAsia="Times New Roman" w:hAnsi="Calibri" w:cs="Times New Roman"/>
          <w:color w:val="212121"/>
          <w:sz w:val="20"/>
          <w:szCs w:val="20"/>
          <w:lang w:eastAsia="en-GB"/>
        </w:rPr>
        <w:t xml:space="preserve"> </w:t>
      </w:r>
      <w:r w:rsidRPr="00C343C8">
        <w:rPr>
          <w:rFonts w:ascii="Calibri" w:eastAsia="Times New Roman" w:hAnsi="Calibri" w:cs="Times New Roman"/>
          <w:color w:val="212121"/>
          <w:sz w:val="20"/>
          <w:szCs w:val="20"/>
          <w:lang w:eastAsia="en-GB"/>
        </w:rPr>
        <w:t>The following acknowledgement</w:t>
      </w:r>
      <w:r w:rsidRPr="00C343C8">
        <w:rPr>
          <w:rFonts w:ascii="Calibri" w:eastAsia="Times New Roman" w:hAnsi="Calibri" w:cs="Times New Roman"/>
          <w:color w:val="212121"/>
          <w:sz w:val="20"/>
          <w:szCs w:val="20"/>
          <w:lang w:eastAsia="en-GB"/>
        </w:rPr>
        <w:br/>
        <w:t>statement must be included in all publications which make reference to</w:t>
      </w:r>
      <w:r w:rsidRPr="00C343C8">
        <w:rPr>
          <w:rFonts w:ascii="Calibri" w:eastAsia="Times New Roman" w:hAnsi="Calibri" w:cs="Times New Roman"/>
          <w:color w:val="212121"/>
          <w:sz w:val="20"/>
          <w:szCs w:val="20"/>
          <w:lang w:eastAsia="en-GB"/>
        </w:rPr>
        <w:br/>
        <w:t>the use of these materials: 'T-KASH Transition Knowledge And Skills in</w:t>
      </w:r>
      <w:r w:rsidRPr="00C343C8">
        <w:rPr>
          <w:rFonts w:ascii="Calibri" w:eastAsia="Times New Roman" w:hAnsi="Calibri" w:cs="Times New Roman"/>
          <w:color w:val="212121"/>
          <w:sz w:val="20"/>
          <w:szCs w:val="20"/>
          <w:lang w:eastAsia="en-GB"/>
        </w:rPr>
        <w:br/>
        <w:t xml:space="preserve">Health' developed by the Hear My Voice, </w:t>
      </w:r>
      <w:proofErr w:type="spellStart"/>
      <w:r w:rsidRPr="00C343C8">
        <w:rPr>
          <w:rFonts w:ascii="Calibri" w:eastAsia="Times New Roman" w:hAnsi="Calibri" w:cs="Times New Roman"/>
          <w:color w:val="212121"/>
          <w:sz w:val="20"/>
          <w:szCs w:val="20"/>
          <w:lang w:eastAsia="en-GB"/>
        </w:rPr>
        <w:t>Alstrom</w:t>
      </w:r>
      <w:proofErr w:type="spellEnd"/>
      <w:r w:rsidRPr="00C343C8">
        <w:rPr>
          <w:rFonts w:ascii="Calibri" w:eastAsia="Times New Roman" w:hAnsi="Calibri" w:cs="Times New Roman"/>
          <w:color w:val="212121"/>
          <w:sz w:val="20"/>
          <w:szCs w:val="20"/>
          <w:lang w:eastAsia="en-GB"/>
        </w:rPr>
        <w:t xml:space="preserve"> UK, Youth Forum led by</w:t>
      </w:r>
      <w:r w:rsidRPr="00C343C8">
        <w:rPr>
          <w:rFonts w:ascii="Calibri" w:eastAsia="Times New Roman" w:hAnsi="Calibri" w:cs="Times New Roman"/>
          <w:color w:val="212121"/>
          <w:sz w:val="20"/>
          <w:szCs w:val="20"/>
          <w:lang w:eastAsia="en-GB"/>
        </w:rPr>
        <w:br/>
        <w:t>Marie McGee, National Transition Co-ordinator, ASUK. Further information</w:t>
      </w:r>
      <w:r w:rsidRPr="00C343C8">
        <w:rPr>
          <w:rFonts w:ascii="Calibri" w:eastAsia="Times New Roman" w:hAnsi="Calibri" w:cs="Times New Roman"/>
          <w:color w:val="212121"/>
          <w:sz w:val="20"/>
          <w:szCs w:val="20"/>
          <w:lang w:eastAsia="en-GB"/>
        </w:rPr>
        <w:br/>
        <w:t>can be found at </w:t>
      </w:r>
      <w:hyperlink r:id="rId6" w:tgtFrame="_blank" w:history="1">
        <w:r w:rsidRPr="00C343C8">
          <w:rPr>
            <w:rFonts w:ascii="Calibri" w:eastAsia="Times New Roman" w:hAnsi="Calibri" w:cs="Times New Roman"/>
            <w:color w:val="0000FF"/>
            <w:sz w:val="20"/>
            <w:szCs w:val="20"/>
            <w:u w:val="single"/>
            <w:lang w:eastAsia="en-GB"/>
          </w:rPr>
          <w:t>www.alstrom.org.uk</w:t>
        </w:r>
      </w:hyperlink>
    </w:p>
    <w:p w:rsidR="00C343C8" w:rsidRPr="00C343C8" w:rsidRDefault="00C343C8" w:rsidP="00C343C8">
      <w:pPr>
        <w:spacing w:after="0" w:line="240" w:lineRule="auto"/>
        <w:rPr>
          <w:rFonts w:ascii="Calibri" w:eastAsia="Times New Roman" w:hAnsi="Calibri" w:cs="Times New Roman"/>
          <w:color w:val="000000"/>
          <w:sz w:val="24"/>
          <w:szCs w:val="24"/>
          <w:lang w:eastAsia="en-GB"/>
        </w:rPr>
      </w:pPr>
      <w:proofErr w:type="gramStart"/>
      <w:r w:rsidRPr="00C343C8">
        <w:rPr>
          <w:rFonts w:ascii="Calibri" w:eastAsia="Times New Roman" w:hAnsi="Calibri" w:cs="Times New Roman"/>
          <w:color w:val="000000"/>
          <w:sz w:val="24"/>
          <w:szCs w:val="24"/>
          <w:lang w:eastAsia="en-GB"/>
        </w:rPr>
        <w:t>v1.0  2016</w:t>
      </w:r>
      <w:proofErr w:type="gramEnd"/>
    </w:p>
    <w:p w:rsidR="00C343C8" w:rsidRDefault="00C343C8"/>
    <w:sectPr w:rsidR="00C343C8" w:rsidSect="00682C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57A1E"/>
    <w:multiLevelType w:val="multilevel"/>
    <w:tmpl w:val="3428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43C8"/>
    <w:rsid w:val="000D6942"/>
    <w:rsid w:val="00682CBB"/>
    <w:rsid w:val="007E1E1F"/>
    <w:rsid w:val="00B9795B"/>
    <w:rsid w:val="00BA4EE2"/>
    <w:rsid w:val="00C343C8"/>
    <w:rsid w:val="00FB04A8"/>
    <w:rsid w:val="00FD40BD"/>
    <w:rsid w:val="00FF46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C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343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E1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E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3422471">
      <w:bodyDiv w:val="1"/>
      <w:marLeft w:val="0"/>
      <w:marRight w:val="0"/>
      <w:marTop w:val="0"/>
      <w:marBottom w:val="0"/>
      <w:divBdr>
        <w:top w:val="none" w:sz="0" w:space="0" w:color="auto"/>
        <w:left w:val="none" w:sz="0" w:space="0" w:color="auto"/>
        <w:bottom w:val="none" w:sz="0" w:space="0" w:color="auto"/>
        <w:right w:val="none" w:sz="0" w:space="0" w:color="auto"/>
      </w:divBdr>
    </w:div>
    <w:div w:id="711004795">
      <w:bodyDiv w:val="1"/>
      <w:marLeft w:val="0"/>
      <w:marRight w:val="0"/>
      <w:marTop w:val="0"/>
      <w:marBottom w:val="0"/>
      <w:divBdr>
        <w:top w:val="none" w:sz="0" w:space="0" w:color="auto"/>
        <w:left w:val="none" w:sz="0" w:space="0" w:color="auto"/>
        <w:bottom w:val="none" w:sz="0" w:space="0" w:color="auto"/>
        <w:right w:val="none" w:sz="0" w:space="0" w:color="auto"/>
      </w:divBdr>
      <w:divsChild>
        <w:div w:id="947850419">
          <w:marLeft w:val="0"/>
          <w:marRight w:val="0"/>
          <w:marTop w:val="0"/>
          <w:marBottom w:val="0"/>
          <w:divBdr>
            <w:top w:val="none" w:sz="0" w:space="0" w:color="auto"/>
            <w:left w:val="none" w:sz="0" w:space="0" w:color="auto"/>
            <w:bottom w:val="none" w:sz="0" w:space="0" w:color="auto"/>
            <w:right w:val="none" w:sz="0" w:space="0" w:color="auto"/>
          </w:divBdr>
        </w:div>
      </w:divsChild>
    </w:div>
    <w:div w:id="146762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strom.org.u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Catherine</cp:lastModifiedBy>
  <cp:revision>3</cp:revision>
  <dcterms:created xsi:type="dcterms:W3CDTF">2016-02-22T18:07:00Z</dcterms:created>
  <dcterms:modified xsi:type="dcterms:W3CDTF">2016-02-23T14:49:00Z</dcterms:modified>
</cp:coreProperties>
</file>