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CD0AE" w14:textId="66890682" w:rsidR="005C1923" w:rsidRDefault="00545716" w:rsidP="005C1923">
      <w:pPr>
        <w:jc w:val="center"/>
        <w:rPr>
          <w:b/>
          <w:bCs/>
          <w:sz w:val="32"/>
          <w:szCs w:val="32"/>
        </w:rPr>
      </w:pPr>
      <w:r>
        <w:rPr>
          <w:noProof/>
          <w:lang w:val="en-US"/>
        </w:rPr>
        <w:drawing>
          <wp:anchor distT="0" distB="0" distL="114300" distR="114300" simplePos="0" relativeHeight="251658240" behindDoc="1" locked="0" layoutInCell="1" allowOverlap="1" wp14:anchorId="469B11FB" wp14:editId="5CAC7D79">
            <wp:simplePos x="0" y="0"/>
            <wp:positionH relativeFrom="margin">
              <wp:align>center</wp:align>
            </wp:positionH>
            <wp:positionV relativeFrom="paragraph">
              <wp:posOffset>0</wp:posOffset>
            </wp:positionV>
            <wp:extent cx="1619250" cy="1619250"/>
            <wp:effectExtent l="0" t="0" r="0" b="0"/>
            <wp:wrapThrough wrapText="bothSides">
              <wp:wrapPolygon edited="0">
                <wp:start x="0" y="0"/>
                <wp:lineTo x="0" y="21346"/>
                <wp:lineTo x="21346" y="21346"/>
                <wp:lineTo x="21346" y="0"/>
                <wp:lineTo x="0" y="0"/>
              </wp:wrapPolygon>
            </wp:wrapThrough>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49D2F8" w14:textId="77777777" w:rsidR="00A415E5" w:rsidRDefault="00A415E5" w:rsidP="005C1923">
      <w:pPr>
        <w:jc w:val="center"/>
        <w:rPr>
          <w:b/>
          <w:bCs/>
          <w:sz w:val="32"/>
          <w:szCs w:val="32"/>
        </w:rPr>
      </w:pPr>
    </w:p>
    <w:p w14:paraId="4A0D2FAC" w14:textId="77777777" w:rsidR="00A415E5" w:rsidRDefault="00A415E5" w:rsidP="005C1923">
      <w:pPr>
        <w:jc w:val="center"/>
        <w:rPr>
          <w:b/>
          <w:bCs/>
          <w:sz w:val="32"/>
          <w:szCs w:val="32"/>
        </w:rPr>
      </w:pPr>
    </w:p>
    <w:p w14:paraId="237899A3" w14:textId="77777777" w:rsidR="00A415E5" w:rsidRDefault="00A415E5" w:rsidP="005C1923">
      <w:pPr>
        <w:jc w:val="center"/>
        <w:rPr>
          <w:b/>
          <w:bCs/>
          <w:sz w:val="32"/>
          <w:szCs w:val="32"/>
        </w:rPr>
      </w:pPr>
    </w:p>
    <w:p w14:paraId="0983D9DE" w14:textId="77777777" w:rsidR="00A415E5" w:rsidRDefault="00A415E5" w:rsidP="005C1923">
      <w:pPr>
        <w:jc w:val="center"/>
        <w:rPr>
          <w:b/>
          <w:bCs/>
          <w:sz w:val="32"/>
          <w:szCs w:val="32"/>
        </w:rPr>
      </w:pPr>
    </w:p>
    <w:p w14:paraId="0804881D" w14:textId="77777777" w:rsidR="004F108E" w:rsidRDefault="009F79C2" w:rsidP="005C1923">
      <w:pPr>
        <w:jc w:val="center"/>
        <w:rPr>
          <w:b/>
          <w:bCs/>
          <w:sz w:val="32"/>
          <w:szCs w:val="32"/>
        </w:rPr>
      </w:pPr>
      <w:r w:rsidRPr="009F79C2">
        <w:rPr>
          <w:b/>
          <w:bCs/>
          <w:sz w:val="32"/>
          <w:szCs w:val="32"/>
        </w:rPr>
        <w:t>Alström</w:t>
      </w:r>
      <w:r w:rsidR="00DE245A">
        <w:rPr>
          <w:b/>
          <w:bCs/>
          <w:sz w:val="32"/>
          <w:szCs w:val="32"/>
        </w:rPr>
        <w:t xml:space="preserve"> Global</w:t>
      </w:r>
      <w:r w:rsidRPr="009F79C2">
        <w:rPr>
          <w:b/>
          <w:bCs/>
          <w:sz w:val="32"/>
          <w:szCs w:val="32"/>
        </w:rPr>
        <w:t> </w:t>
      </w:r>
      <w:r w:rsidR="00DE245A">
        <w:rPr>
          <w:b/>
          <w:bCs/>
          <w:sz w:val="32"/>
          <w:szCs w:val="32"/>
        </w:rPr>
        <w:t>C</w:t>
      </w:r>
      <w:r w:rsidRPr="009F79C2">
        <w:rPr>
          <w:b/>
          <w:bCs/>
          <w:sz w:val="32"/>
          <w:szCs w:val="32"/>
        </w:rPr>
        <w:t>ommunity</w:t>
      </w:r>
      <w:r w:rsidR="00DE245A">
        <w:rPr>
          <w:b/>
          <w:bCs/>
          <w:sz w:val="32"/>
          <w:szCs w:val="32"/>
        </w:rPr>
        <w:t xml:space="preserve"> Wellness Club</w:t>
      </w:r>
      <w:r w:rsidRPr="009F79C2">
        <w:rPr>
          <w:b/>
          <w:bCs/>
          <w:sz w:val="32"/>
          <w:szCs w:val="32"/>
        </w:rPr>
        <w:t xml:space="preserve"> </w:t>
      </w:r>
      <w:r w:rsidRPr="00347AA1">
        <w:rPr>
          <w:b/>
          <w:bCs/>
          <w:sz w:val="32"/>
          <w:szCs w:val="32"/>
        </w:rPr>
        <w:br/>
      </w:r>
      <w:r w:rsidR="00DE245A">
        <w:rPr>
          <w:b/>
          <w:bCs/>
          <w:sz w:val="32"/>
          <w:szCs w:val="32"/>
        </w:rPr>
        <w:t>Food, Fitness and Healthy Habits</w:t>
      </w:r>
      <w:r w:rsidR="00DE245A" w:rsidRPr="00DE245A">
        <w:rPr>
          <w:b/>
          <w:bCs/>
          <w:sz w:val="32"/>
          <w:szCs w:val="32"/>
        </w:rPr>
        <w:t xml:space="preserve"> </w:t>
      </w:r>
    </w:p>
    <w:p w14:paraId="3276C9F1" w14:textId="30E68027" w:rsidR="00DE245A" w:rsidRDefault="00545716" w:rsidP="005C1923">
      <w:pPr>
        <w:jc w:val="center"/>
        <w:rPr>
          <w:b/>
          <w:bCs/>
          <w:sz w:val="32"/>
          <w:szCs w:val="32"/>
        </w:rPr>
      </w:pPr>
      <w:r>
        <w:rPr>
          <w:b/>
          <w:bCs/>
          <w:sz w:val="32"/>
          <w:szCs w:val="32"/>
        </w:rPr>
        <w:t>Webinar</w:t>
      </w:r>
      <w:r>
        <w:rPr>
          <w:b/>
          <w:bCs/>
          <w:sz w:val="32"/>
          <w:szCs w:val="32"/>
        </w:rPr>
        <w:br/>
        <w:t>28</w:t>
      </w:r>
      <w:r w:rsidRPr="00545716">
        <w:rPr>
          <w:b/>
          <w:bCs/>
          <w:sz w:val="32"/>
          <w:szCs w:val="32"/>
          <w:vertAlign w:val="superscript"/>
        </w:rPr>
        <w:t>th</w:t>
      </w:r>
      <w:r>
        <w:rPr>
          <w:b/>
          <w:bCs/>
          <w:sz w:val="32"/>
          <w:szCs w:val="32"/>
        </w:rPr>
        <w:t xml:space="preserve"> April 2022</w:t>
      </w:r>
    </w:p>
    <w:p w14:paraId="7A4D9186" w14:textId="5366E53A" w:rsidR="00DE2AF2" w:rsidRDefault="00DE2AF2" w:rsidP="005C1923">
      <w:pPr>
        <w:jc w:val="center"/>
        <w:rPr>
          <w:b/>
          <w:bCs/>
          <w:sz w:val="32"/>
          <w:szCs w:val="32"/>
        </w:rPr>
      </w:pPr>
      <w:r>
        <w:rPr>
          <w:b/>
          <w:bCs/>
          <w:sz w:val="32"/>
          <w:szCs w:val="32"/>
        </w:rPr>
        <w:t xml:space="preserve">Top Tips for </w:t>
      </w:r>
      <w:r w:rsidR="007A1C10">
        <w:rPr>
          <w:b/>
          <w:bCs/>
          <w:sz w:val="32"/>
          <w:szCs w:val="32"/>
        </w:rPr>
        <w:t xml:space="preserve">enjoying </w:t>
      </w:r>
      <w:r>
        <w:rPr>
          <w:b/>
          <w:bCs/>
          <w:sz w:val="32"/>
          <w:szCs w:val="32"/>
        </w:rPr>
        <w:t>a Healthy Lifestyle</w:t>
      </w:r>
    </w:p>
    <w:p w14:paraId="439F2491" w14:textId="4D39C89D" w:rsidR="00806BE4" w:rsidRDefault="00B53FFC">
      <w:pPr>
        <w:rPr>
          <w:rFonts w:cs="Arial"/>
          <w:sz w:val="28"/>
          <w:szCs w:val="28"/>
        </w:rPr>
      </w:pPr>
      <w:r>
        <w:rPr>
          <w:rFonts w:cs="Arial"/>
          <w:sz w:val="28"/>
          <w:szCs w:val="28"/>
        </w:rPr>
        <w:t>This webinar brough</w:t>
      </w:r>
      <w:r w:rsidR="00A84E0D">
        <w:rPr>
          <w:rFonts w:cs="Arial"/>
          <w:sz w:val="28"/>
          <w:szCs w:val="28"/>
        </w:rPr>
        <w:t>t</w:t>
      </w:r>
      <w:r>
        <w:rPr>
          <w:rFonts w:cs="Arial"/>
          <w:sz w:val="28"/>
          <w:szCs w:val="28"/>
        </w:rPr>
        <w:t xml:space="preserve"> together, </w:t>
      </w:r>
      <w:r w:rsidR="009F79C2" w:rsidRPr="00347AA1">
        <w:rPr>
          <w:rFonts w:cs="Arial"/>
          <w:sz w:val="28"/>
          <w:szCs w:val="28"/>
        </w:rPr>
        <w:t>Dr Ric</w:t>
      </w:r>
      <w:r w:rsidR="00DE245A">
        <w:rPr>
          <w:rFonts w:cs="Arial"/>
          <w:sz w:val="28"/>
          <w:szCs w:val="28"/>
        </w:rPr>
        <w:t>hard Paisey</w:t>
      </w:r>
      <w:r w:rsidR="001143A0">
        <w:rPr>
          <w:rFonts w:cs="Arial"/>
          <w:sz w:val="28"/>
          <w:szCs w:val="28"/>
        </w:rPr>
        <w:t>, Alström Syndrome</w:t>
      </w:r>
      <w:r w:rsidR="00DE245A">
        <w:rPr>
          <w:rFonts w:cs="Arial"/>
          <w:sz w:val="28"/>
          <w:szCs w:val="28"/>
        </w:rPr>
        <w:t xml:space="preserve"> clinical expert and Marina Valenti</w:t>
      </w:r>
      <w:r w:rsidR="004F108E">
        <w:rPr>
          <w:rFonts w:cs="Arial"/>
          <w:sz w:val="28"/>
          <w:szCs w:val="28"/>
        </w:rPr>
        <w:t xml:space="preserve">, </w:t>
      </w:r>
      <w:r w:rsidR="00A84E0D">
        <w:rPr>
          <w:rFonts w:cs="Arial"/>
          <w:sz w:val="28"/>
          <w:szCs w:val="28"/>
        </w:rPr>
        <w:t>Mom,</w:t>
      </w:r>
      <w:r w:rsidR="004F108E">
        <w:rPr>
          <w:rFonts w:cs="Arial"/>
          <w:sz w:val="28"/>
          <w:szCs w:val="28"/>
        </w:rPr>
        <w:t xml:space="preserve"> </w:t>
      </w:r>
      <w:r>
        <w:rPr>
          <w:rFonts w:cs="Arial"/>
          <w:sz w:val="28"/>
          <w:szCs w:val="28"/>
        </w:rPr>
        <w:t>and expert</w:t>
      </w:r>
      <w:r w:rsidR="00DE245A">
        <w:rPr>
          <w:rFonts w:cs="Arial"/>
          <w:sz w:val="28"/>
          <w:szCs w:val="28"/>
        </w:rPr>
        <w:t xml:space="preserve"> by experience from AS Italy Association</w:t>
      </w:r>
      <w:r w:rsidR="00D027E1">
        <w:rPr>
          <w:rFonts w:cs="Arial"/>
          <w:sz w:val="28"/>
          <w:szCs w:val="28"/>
        </w:rPr>
        <w:t>,</w:t>
      </w:r>
      <w:r w:rsidR="009F79C2" w:rsidRPr="00347AA1">
        <w:rPr>
          <w:rFonts w:cs="Arial"/>
          <w:sz w:val="28"/>
          <w:szCs w:val="28"/>
        </w:rPr>
        <w:t xml:space="preserve"> </w:t>
      </w:r>
      <w:r w:rsidR="00A84E0D">
        <w:rPr>
          <w:rFonts w:cs="Arial"/>
          <w:sz w:val="28"/>
          <w:szCs w:val="28"/>
        </w:rPr>
        <w:t xml:space="preserve">who </w:t>
      </w:r>
      <w:r w:rsidR="009F79C2" w:rsidRPr="00347AA1">
        <w:rPr>
          <w:rFonts w:cs="Arial"/>
          <w:sz w:val="28"/>
          <w:szCs w:val="28"/>
        </w:rPr>
        <w:t xml:space="preserve">gave </w:t>
      </w:r>
      <w:r w:rsidR="00DE245A">
        <w:rPr>
          <w:rFonts w:cs="Arial"/>
          <w:sz w:val="28"/>
          <w:szCs w:val="28"/>
        </w:rPr>
        <w:t>their</w:t>
      </w:r>
      <w:r w:rsidR="00382ED0" w:rsidRPr="00347AA1">
        <w:rPr>
          <w:rFonts w:cs="Arial"/>
          <w:sz w:val="28"/>
          <w:szCs w:val="28"/>
        </w:rPr>
        <w:t xml:space="preserve"> viewpoint</w:t>
      </w:r>
      <w:r w:rsidR="009F79C2" w:rsidRPr="00347AA1">
        <w:rPr>
          <w:rFonts w:cs="Arial"/>
          <w:sz w:val="28"/>
          <w:szCs w:val="28"/>
        </w:rPr>
        <w:t>s</w:t>
      </w:r>
      <w:r w:rsidR="00382ED0" w:rsidRPr="00347AA1">
        <w:rPr>
          <w:rFonts w:cs="Arial"/>
          <w:sz w:val="28"/>
          <w:szCs w:val="28"/>
        </w:rPr>
        <w:t xml:space="preserve"> </w:t>
      </w:r>
      <w:r w:rsidR="009F79C2" w:rsidRPr="00347AA1">
        <w:rPr>
          <w:rFonts w:cs="Arial"/>
          <w:sz w:val="28"/>
          <w:szCs w:val="28"/>
        </w:rPr>
        <w:t xml:space="preserve">about </w:t>
      </w:r>
      <w:r w:rsidR="00DE245A">
        <w:rPr>
          <w:rFonts w:cs="Arial"/>
          <w:sz w:val="28"/>
          <w:szCs w:val="28"/>
        </w:rPr>
        <w:t>leading a</w:t>
      </w:r>
      <w:r w:rsidR="00382ED0" w:rsidRPr="00347AA1">
        <w:rPr>
          <w:rFonts w:cs="Arial"/>
          <w:sz w:val="28"/>
          <w:szCs w:val="28"/>
        </w:rPr>
        <w:t xml:space="preserve"> healthy </w:t>
      </w:r>
      <w:r w:rsidR="00DE245A">
        <w:rPr>
          <w:rFonts w:cs="Arial"/>
          <w:sz w:val="28"/>
          <w:szCs w:val="28"/>
        </w:rPr>
        <w:t>lifestyle</w:t>
      </w:r>
      <w:r w:rsidR="00A84E0D">
        <w:rPr>
          <w:rFonts w:cs="Arial"/>
          <w:sz w:val="28"/>
          <w:szCs w:val="28"/>
        </w:rPr>
        <w:t xml:space="preserve"> to the Alström global community</w:t>
      </w:r>
      <w:r w:rsidR="009F79C2" w:rsidRPr="00347AA1">
        <w:rPr>
          <w:rFonts w:cs="Arial"/>
          <w:sz w:val="28"/>
          <w:szCs w:val="28"/>
        </w:rPr>
        <w:t>.</w:t>
      </w:r>
      <w:r w:rsidR="004F108E">
        <w:rPr>
          <w:rFonts w:cs="Arial"/>
          <w:sz w:val="28"/>
          <w:szCs w:val="28"/>
        </w:rPr>
        <w:t xml:space="preserve"> </w:t>
      </w:r>
    </w:p>
    <w:p w14:paraId="295A95F0" w14:textId="76295E33" w:rsidR="00B53FFC" w:rsidRDefault="00A84E0D">
      <w:pPr>
        <w:rPr>
          <w:rFonts w:cs="Arial"/>
          <w:sz w:val="28"/>
          <w:szCs w:val="28"/>
        </w:rPr>
      </w:pPr>
      <w:r>
        <w:rPr>
          <w:rFonts w:cs="Arial"/>
          <w:noProof/>
          <w:sz w:val="28"/>
          <w:szCs w:val="28"/>
        </w:rPr>
        <w:drawing>
          <wp:anchor distT="0" distB="0" distL="114300" distR="114300" simplePos="0" relativeHeight="251669504" behindDoc="1" locked="0" layoutInCell="1" allowOverlap="1" wp14:anchorId="7995A45D" wp14:editId="345952A4">
            <wp:simplePos x="0" y="0"/>
            <wp:positionH relativeFrom="column">
              <wp:posOffset>3457575</wp:posOffset>
            </wp:positionH>
            <wp:positionV relativeFrom="paragraph">
              <wp:posOffset>158115</wp:posOffset>
            </wp:positionV>
            <wp:extent cx="2066925" cy="2143125"/>
            <wp:effectExtent l="0" t="0" r="9525" b="9525"/>
            <wp:wrapTight wrapText="bothSides">
              <wp:wrapPolygon edited="0">
                <wp:start x="0" y="0"/>
                <wp:lineTo x="0" y="21504"/>
                <wp:lineTo x="21500" y="21504"/>
                <wp:lineTo x="2150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2143125"/>
                    </a:xfrm>
                    <a:prstGeom prst="rect">
                      <a:avLst/>
                    </a:prstGeom>
                    <a:noFill/>
                  </pic:spPr>
                </pic:pic>
              </a:graphicData>
            </a:graphic>
          </wp:anchor>
        </w:drawing>
      </w:r>
      <w:r>
        <w:rPr>
          <w:rFonts w:cs="Arial"/>
          <w:noProof/>
          <w:sz w:val="28"/>
          <w:szCs w:val="28"/>
        </w:rPr>
        <w:drawing>
          <wp:anchor distT="0" distB="0" distL="114300" distR="114300" simplePos="0" relativeHeight="251670528" behindDoc="1" locked="0" layoutInCell="1" allowOverlap="1" wp14:anchorId="6D375DAD" wp14:editId="63F82451">
            <wp:simplePos x="0" y="0"/>
            <wp:positionH relativeFrom="column">
              <wp:posOffset>1247775</wp:posOffset>
            </wp:positionH>
            <wp:positionV relativeFrom="paragraph">
              <wp:posOffset>158115</wp:posOffset>
            </wp:positionV>
            <wp:extent cx="2105025" cy="2105025"/>
            <wp:effectExtent l="0" t="0" r="9525" b="9525"/>
            <wp:wrapTight wrapText="bothSides">
              <wp:wrapPolygon edited="0">
                <wp:start x="0" y="0"/>
                <wp:lineTo x="0" y="21502"/>
                <wp:lineTo x="21502" y="21502"/>
                <wp:lineTo x="2150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5025" cy="2105025"/>
                    </a:xfrm>
                    <a:prstGeom prst="rect">
                      <a:avLst/>
                    </a:prstGeom>
                    <a:noFill/>
                  </pic:spPr>
                </pic:pic>
              </a:graphicData>
            </a:graphic>
          </wp:anchor>
        </w:drawing>
      </w:r>
    </w:p>
    <w:p w14:paraId="797195EA" w14:textId="77777777" w:rsidR="001E3A70" w:rsidRDefault="001E3A70">
      <w:pPr>
        <w:rPr>
          <w:rFonts w:cs="Arial"/>
          <w:sz w:val="28"/>
          <w:szCs w:val="28"/>
        </w:rPr>
      </w:pPr>
    </w:p>
    <w:p w14:paraId="0FE3C2B2" w14:textId="484904C2" w:rsidR="00A84E0D" w:rsidRDefault="00A84E0D" w:rsidP="00D027E1">
      <w:pPr>
        <w:rPr>
          <w:rFonts w:cs="Arial"/>
          <w:b/>
          <w:bCs/>
          <w:color w:val="0070C0"/>
          <w:sz w:val="28"/>
          <w:szCs w:val="28"/>
        </w:rPr>
      </w:pPr>
    </w:p>
    <w:p w14:paraId="2FE0FAEA" w14:textId="63FF5935" w:rsidR="00A84E0D" w:rsidRDefault="00A84E0D" w:rsidP="00D027E1">
      <w:pPr>
        <w:rPr>
          <w:rFonts w:cs="Arial"/>
          <w:b/>
          <w:bCs/>
          <w:color w:val="0070C0"/>
          <w:sz w:val="28"/>
          <w:szCs w:val="28"/>
        </w:rPr>
      </w:pPr>
    </w:p>
    <w:p w14:paraId="4B9F2400" w14:textId="1CBA6A9D" w:rsidR="00A84E0D" w:rsidRDefault="00A84E0D" w:rsidP="00D027E1">
      <w:pPr>
        <w:rPr>
          <w:rFonts w:cs="Arial"/>
          <w:b/>
          <w:bCs/>
          <w:color w:val="0070C0"/>
          <w:sz w:val="28"/>
          <w:szCs w:val="28"/>
        </w:rPr>
      </w:pPr>
    </w:p>
    <w:p w14:paraId="0F7E4F53" w14:textId="661A61E0" w:rsidR="00A84E0D" w:rsidRDefault="00A84E0D" w:rsidP="00D027E1">
      <w:pPr>
        <w:rPr>
          <w:rFonts w:cs="Arial"/>
          <w:b/>
          <w:bCs/>
          <w:color w:val="0070C0"/>
          <w:sz w:val="28"/>
          <w:szCs w:val="28"/>
        </w:rPr>
      </w:pPr>
    </w:p>
    <w:p w14:paraId="0C507522" w14:textId="385521A0" w:rsidR="00A84E0D" w:rsidRDefault="00A84E0D" w:rsidP="00D027E1">
      <w:pPr>
        <w:rPr>
          <w:rFonts w:cs="Arial"/>
          <w:b/>
          <w:bCs/>
          <w:color w:val="0070C0"/>
          <w:sz w:val="28"/>
          <w:szCs w:val="28"/>
        </w:rPr>
      </w:pPr>
    </w:p>
    <w:p w14:paraId="746B8EFE" w14:textId="793A28C7" w:rsidR="00A84E0D" w:rsidRDefault="00381A1D" w:rsidP="00D027E1">
      <w:pPr>
        <w:rPr>
          <w:rFonts w:cs="Arial"/>
          <w:b/>
          <w:bCs/>
          <w:color w:val="0070C0"/>
          <w:sz w:val="28"/>
          <w:szCs w:val="28"/>
        </w:rPr>
      </w:pPr>
      <w:r w:rsidRPr="00A84E0D">
        <w:rPr>
          <w:rFonts w:cs="Arial"/>
          <w:b/>
          <w:bCs/>
          <w:noProof/>
          <w:color w:val="0070C0"/>
          <w:sz w:val="28"/>
          <w:szCs w:val="28"/>
        </w:rPr>
        <mc:AlternateContent>
          <mc:Choice Requires="wps">
            <w:drawing>
              <wp:anchor distT="45720" distB="45720" distL="114300" distR="114300" simplePos="0" relativeHeight="251674624" behindDoc="0" locked="0" layoutInCell="1" allowOverlap="1" wp14:anchorId="602D76EB" wp14:editId="14C40340">
                <wp:simplePos x="0" y="0"/>
                <wp:positionH relativeFrom="column">
                  <wp:posOffset>3600450</wp:posOffset>
                </wp:positionH>
                <wp:positionV relativeFrom="paragraph">
                  <wp:posOffset>186690</wp:posOffset>
                </wp:positionV>
                <wp:extent cx="2114550" cy="1404620"/>
                <wp:effectExtent l="0" t="0" r="19050" b="158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404620"/>
                        </a:xfrm>
                        <a:prstGeom prst="rect">
                          <a:avLst/>
                        </a:prstGeom>
                        <a:solidFill>
                          <a:srgbClr val="FFFFFF"/>
                        </a:solidFill>
                        <a:ln w="9525">
                          <a:solidFill>
                            <a:schemeClr val="bg1"/>
                          </a:solidFill>
                          <a:miter lim="800000"/>
                          <a:headEnd/>
                          <a:tailEnd/>
                        </a:ln>
                      </wps:spPr>
                      <wps:txbx>
                        <w:txbxContent>
                          <w:p w14:paraId="74208162" w14:textId="7C580512" w:rsidR="00A84E0D" w:rsidRPr="00381A1D" w:rsidRDefault="00A84E0D">
                            <w:pPr>
                              <w:rPr>
                                <w:b/>
                                <w:bCs/>
                                <w:sz w:val="28"/>
                                <w:szCs w:val="28"/>
                              </w:rPr>
                            </w:pPr>
                            <w:r w:rsidRPr="00381A1D">
                              <w:rPr>
                                <w:b/>
                                <w:bCs/>
                                <w:sz w:val="28"/>
                                <w:szCs w:val="28"/>
                              </w:rPr>
                              <w:t>Marina and Valentina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2D76EB" id="_x0000_t202" coordsize="21600,21600" o:spt="202" path="m,l,21600r21600,l21600,xe">
                <v:stroke joinstyle="miter"/>
                <v:path gradientshapeok="t" o:connecttype="rect"/>
              </v:shapetype>
              <v:shape id="Text Box 2" o:spid="_x0000_s1026" type="#_x0000_t202" style="position:absolute;margin-left:283.5pt;margin-top:14.7pt;width:166.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" strokecolor="white [3212]">
                <v:textbox style="mso-fit-shape-to-text:t">
                  <w:txbxContent>
                    <w:p w14:paraId="74208162" w14:textId="7C580512" w:rsidR="00A84E0D" w:rsidRPr="00381A1D" w:rsidRDefault="00A84E0D">
                      <w:pPr>
                        <w:rPr>
                          <w:b/>
                          <w:bCs/>
                          <w:sz w:val="28"/>
                          <w:szCs w:val="28"/>
                        </w:rPr>
                      </w:pPr>
                      <w:r w:rsidRPr="00381A1D">
                        <w:rPr>
                          <w:b/>
                          <w:bCs/>
                          <w:sz w:val="28"/>
                          <w:szCs w:val="28"/>
                        </w:rPr>
                        <w:t>Marina and Valentina</w:t>
                      </w:r>
                    </w:p>
                  </w:txbxContent>
                </v:textbox>
                <w10:wrap type="square"/>
              </v:shape>
            </w:pict>
          </mc:Fallback>
        </mc:AlternateContent>
      </w:r>
      <w:r w:rsidRPr="00A84E0D">
        <w:rPr>
          <w:rFonts w:cs="Arial"/>
          <w:b/>
          <w:bCs/>
          <w:noProof/>
          <w:color w:val="0070C0"/>
          <w:sz w:val="28"/>
          <w:szCs w:val="28"/>
        </w:rPr>
        <mc:AlternateContent>
          <mc:Choice Requires="wps">
            <w:drawing>
              <wp:anchor distT="45720" distB="45720" distL="114300" distR="114300" simplePos="0" relativeHeight="251672576" behindDoc="0" locked="0" layoutInCell="1" allowOverlap="1" wp14:anchorId="482F4A9E" wp14:editId="6DA7B2CA">
                <wp:simplePos x="0" y="0"/>
                <wp:positionH relativeFrom="column">
                  <wp:posOffset>1381125</wp:posOffset>
                </wp:positionH>
                <wp:positionV relativeFrom="paragraph">
                  <wp:posOffset>197485</wp:posOffset>
                </wp:positionV>
                <wp:extent cx="1962150" cy="1404620"/>
                <wp:effectExtent l="0" t="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404620"/>
                        </a:xfrm>
                        <a:prstGeom prst="rect">
                          <a:avLst/>
                        </a:prstGeom>
                        <a:solidFill>
                          <a:srgbClr val="FFFFFF"/>
                        </a:solidFill>
                        <a:ln w="9525">
                          <a:solidFill>
                            <a:schemeClr val="bg1"/>
                          </a:solidFill>
                          <a:miter lim="800000"/>
                          <a:headEnd/>
                          <a:tailEnd/>
                        </a:ln>
                      </wps:spPr>
                      <wps:txbx>
                        <w:txbxContent>
                          <w:p w14:paraId="4A660291" w14:textId="4C1EE1AA" w:rsidR="00A84E0D" w:rsidRPr="00381A1D" w:rsidRDefault="00A84E0D">
                            <w:pPr>
                              <w:rPr>
                                <w:b/>
                                <w:bCs/>
                                <w:sz w:val="28"/>
                                <w:szCs w:val="28"/>
                              </w:rPr>
                            </w:pPr>
                            <w:r w:rsidRPr="00381A1D">
                              <w:rPr>
                                <w:b/>
                                <w:bCs/>
                                <w:sz w:val="28"/>
                                <w:szCs w:val="28"/>
                              </w:rPr>
                              <w:t>Dr Richard Paisey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2F4A9E" id="_x0000_s1027" type="#_x0000_t202" style="position:absolute;margin-left:108.75pt;margin-top:15.55pt;width:154.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" strokecolor="white [3212]">
                <v:textbox style="mso-fit-shape-to-text:t">
                  <w:txbxContent>
                    <w:p w14:paraId="4A660291" w14:textId="4C1EE1AA" w:rsidR="00A84E0D" w:rsidRPr="00381A1D" w:rsidRDefault="00A84E0D">
                      <w:pPr>
                        <w:rPr>
                          <w:b/>
                          <w:bCs/>
                          <w:sz w:val="28"/>
                          <w:szCs w:val="28"/>
                        </w:rPr>
                      </w:pPr>
                      <w:r w:rsidRPr="00381A1D">
                        <w:rPr>
                          <w:b/>
                          <w:bCs/>
                          <w:sz w:val="28"/>
                          <w:szCs w:val="28"/>
                        </w:rPr>
                        <w:t>Dr Richard Paisey</w:t>
                      </w:r>
                    </w:p>
                  </w:txbxContent>
                </v:textbox>
                <w10:wrap type="square"/>
              </v:shape>
            </w:pict>
          </mc:Fallback>
        </mc:AlternateContent>
      </w:r>
    </w:p>
    <w:p w14:paraId="062C6CAE" w14:textId="77777777" w:rsidR="00A84E0D" w:rsidRDefault="00A84E0D" w:rsidP="00D027E1">
      <w:pPr>
        <w:rPr>
          <w:rFonts w:cs="Arial"/>
          <w:b/>
          <w:bCs/>
          <w:color w:val="0070C0"/>
          <w:sz w:val="28"/>
          <w:szCs w:val="28"/>
        </w:rPr>
      </w:pPr>
    </w:p>
    <w:p w14:paraId="6FE246C4" w14:textId="77777777" w:rsidR="00A84E0D" w:rsidRDefault="00A84E0D" w:rsidP="00D027E1">
      <w:pPr>
        <w:rPr>
          <w:rFonts w:cs="Arial"/>
          <w:b/>
          <w:bCs/>
          <w:color w:val="0070C0"/>
          <w:sz w:val="28"/>
          <w:szCs w:val="28"/>
        </w:rPr>
      </w:pPr>
    </w:p>
    <w:p w14:paraId="272183D4" w14:textId="7151F2F3" w:rsidR="00D027E1" w:rsidRDefault="00D027E1" w:rsidP="00D027E1">
      <w:pPr>
        <w:rPr>
          <w:rFonts w:cs="Arial"/>
          <w:b/>
          <w:bCs/>
          <w:color w:val="0070C0"/>
          <w:sz w:val="28"/>
          <w:szCs w:val="28"/>
        </w:rPr>
      </w:pPr>
      <w:r w:rsidRPr="00D027E1">
        <w:rPr>
          <w:rFonts w:cs="Arial"/>
          <w:b/>
          <w:bCs/>
          <w:color w:val="0070C0"/>
          <w:sz w:val="28"/>
          <w:szCs w:val="28"/>
        </w:rPr>
        <w:t xml:space="preserve">Q1. </w:t>
      </w:r>
      <w:r w:rsidR="000C411D">
        <w:rPr>
          <w:rFonts w:cs="Arial"/>
          <w:b/>
          <w:bCs/>
          <w:color w:val="0070C0"/>
          <w:sz w:val="28"/>
          <w:szCs w:val="28"/>
        </w:rPr>
        <w:t>Can you prevent diabetes with a healthy diet and exercise</w:t>
      </w:r>
      <w:r w:rsidRPr="00D027E1">
        <w:rPr>
          <w:rFonts w:cs="Arial"/>
          <w:b/>
          <w:bCs/>
          <w:color w:val="0070C0"/>
          <w:sz w:val="28"/>
          <w:szCs w:val="28"/>
        </w:rPr>
        <w:t>?</w:t>
      </w:r>
    </w:p>
    <w:p w14:paraId="45434D3D" w14:textId="6CB8BDF9" w:rsidR="000C411D" w:rsidRDefault="00DF4391" w:rsidP="00D027E1">
      <w:pPr>
        <w:rPr>
          <w:rFonts w:cs="Arial"/>
          <w:sz w:val="28"/>
          <w:szCs w:val="28"/>
        </w:rPr>
      </w:pPr>
      <w:r>
        <w:rPr>
          <w:rFonts w:cs="Arial"/>
          <w:sz w:val="28"/>
          <w:szCs w:val="28"/>
        </w:rPr>
        <w:t>Dr</w:t>
      </w:r>
      <w:r w:rsidR="004F108E">
        <w:rPr>
          <w:rFonts w:cs="Arial"/>
          <w:sz w:val="28"/>
          <w:szCs w:val="28"/>
        </w:rPr>
        <w:t xml:space="preserve"> Richard Paisey: </w:t>
      </w:r>
      <w:r w:rsidR="000C411D">
        <w:rPr>
          <w:rFonts w:cs="Arial"/>
          <w:sz w:val="28"/>
          <w:szCs w:val="28"/>
        </w:rPr>
        <w:t xml:space="preserve">Published studies over a </w:t>
      </w:r>
      <w:r w:rsidR="008328C8">
        <w:rPr>
          <w:rFonts w:cs="Arial"/>
          <w:sz w:val="28"/>
          <w:szCs w:val="28"/>
        </w:rPr>
        <w:t>10-year</w:t>
      </w:r>
      <w:r w:rsidR="000C411D">
        <w:rPr>
          <w:rFonts w:cs="Arial"/>
          <w:sz w:val="28"/>
          <w:szCs w:val="28"/>
        </w:rPr>
        <w:t xml:space="preserve"> period, from Finland, USA, </w:t>
      </w:r>
      <w:r w:rsidR="008328C8">
        <w:rPr>
          <w:rFonts w:cs="Arial"/>
          <w:sz w:val="28"/>
          <w:szCs w:val="28"/>
        </w:rPr>
        <w:t>UK,</w:t>
      </w:r>
      <w:r w:rsidR="000C411D">
        <w:rPr>
          <w:rFonts w:cs="Arial"/>
          <w:sz w:val="28"/>
          <w:szCs w:val="28"/>
        </w:rPr>
        <w:t xml:space="preserve"> and China have found that a healthy lifestyle can reduce by half the chance of developing diabetes</w:t>
      </w:r>
      <w:r w:rsidR="003618D5">
        <w:rPr>
          <w:rFonts w:cs="Arial"/>
          <w:sz w:val="28"/>
          <w:szCs w:val="28"/>
        </w:rPr>
        <w:t xml:space="preserve"> </w:t>
      </w:r>
      <w:r w:rsidR="003618D5" w:rsidRPr="000A7BCB">
        <w:rPr>
          <w:rFonts w:cs="Arial"/>
          <w:color w:val="000000" w:themeColor="text1"/>
          <w:sz w:val="28"/>
          <w:szCs w:val="28"/>
        </w:rPr>
        <w:t>in adults at risk from</w:t>
      </w:r>
      <w:r w:rsidR="00135098">
        <w:rPr>
          <w:rFonts w:cs="Arial"/>
          <w:color w:val="000000" w:themeColor="text1"/>
          <w:sz w:val="28"/>
          <w:szCs w:val="28"/>
        </w:rPr>
        <w:t xml:space="preserve"> being</w:t>
      </w:r>
      <w:r w:rsidR="003618D5" w:rsidRPr="000A7BCB">
        <w:rPr>
          <w:rFonts w:cs="Arial"/>
          <w:color w:val="000000" w:themeColor="text1"/>
          <w:sz w:val="28"/>
          <w:szCs w:val="28"/>
        </w:rPr>
        <w:t xml:space="preserve"> overweight and borderline high blood glucose levels(pre-diabetes) </w:t>
      </w:r>
      <w:r w:rsidR="003618D5">
        <w:rPr>
          <w:rFonts w:cs="Arial"/>
          <w:sz w:val="28"/>
          <w:szCs w:val="28"/>
        </w:rPr>
        <w:fldChar w:fldCharType="begin"/>
      </w:r>
      <w:r w:rsidR="008E522A">
        <w:rPr>
          <w:rFonts w:cs="Arial"/>
          <w:sz w:val="28"/>
          <w:szCs w:val="28"/>
        </w:rPr>
        <w:instrText xml:space="preserve"> ADDIN ZOTERO_ITEM CSL_CITATION {"citationID":"Uhn6xA2m","properties":{"formattedCitation":"[1,2]","plainCitation":"[1,2]","noteIndex":0},"citationItems":[{"id":352,"uris":["http://zotero.org/users/4607774/items/R573BWQS"],"uri":["http://zotero.org/users/4607774/items/R573BWQS"],"itemData":{"id":352,"type":"article-journal","container-title":"The Lancet","DOI":"10.1016/S0140-6736(06)69701-8","ISSN":"01406736","issue":"9548","page":"1673-1679","source":"CrossRef","title":"Sustained reduction in the incidence of type 2 diabetes by lifestyle intervention: follow-up of the Finnish Diabetes Prevention Study","title-short":"Sustained reduction in the incidence of type 2 diabetes by lifestyle intervention","volume":"368","author":[{"family":"Lindström","given":"Jaana"},{"family":"Ilanne-Parikka","given":"Pirjo"},{"family":"Peltonen","given":"Markku"},{"family":"Aunola","given":"Sirkka"},{"family":"Eriksson","given":"Johan G"},{"family":"Hemiö","given":"Katri"},{"family":"Hämäläinen","given":"Helena"},{"family":"Härkönen","given":"Pirjo"},{"family":"Keinänen-Kiukaanniemi","given":"Sirkka"},{"family":"Laakso","given":"Mauri"},{"family":"Louheranta","given":"Anne"},{"family":"Mannelin","given":"Marjo"},{"family":"Paturi","given":"Merja"},{"family":"Sundvall","given":"Jouko"},{"family":"Valle","given":"Timo T"},{"family":"Uusitupa","given":"Matti"},{"family":"Tuomilehto","given":"Jaakko"}],"issued":{"date-parts":[["2006",11]]}}},{"id":351,"uris":["http://zotero.org/users/4607774/items/578JB3NU"],"uri":["http://zotero.org/users/4607774/items/578JB3NU"],"itemData":{"id":351,"type":"article-journal","container-title":"The Lancet","DOI":"10.1016/S0140-6736(09)61457-4","ISSN":"01406736","issue":"9702","page":"1677-1686","source":"CrossRef","title":"10-year follow-up of diabetes incidence and weight loss in the Diabetes Prevention Program Outcomes Study","volume":"374","author":[{"family":"Diabetes Prevention Program Resea","given":""}],"issued":{"date-parts":[["2009",11,14]]}}}],"schema":"https://github.com/citation-style-language/schema/raw/master/csl-citation.json"} </w:instrText>
      </w:r>
      <w:r w:rsidR="003618D5">
        <w:rPr>
          <w:rFonts w:cs="Arial"/>
          <w:sz w:val="28"/>
          <w:szCs w:val="28"/>
        </w:rPr>
        <w:fldChar w:fldCharType="separate"/>
      </w:r>
      <w:r w:rsidR="008E522A" w:rsidRPr="008E522A">
        <w:rPr>
          <w:rFonts w:cs="Arial"/>
          <w:sz w:val="28"/>
        </w:rPr>
        <w:t>[1,2]</w:t>
      </w:r>
      <w:r w:rsidR="003618D5">
        <w:rPr>
          <w:rFonts w:cs="Arial"/>
          <w:sz w:val="28"/>
          <w:szCs w:val="28"/>
        </w:rPr>
        <w:fldChar w:fldCharType="end"/>
      </w:r>
      <w:r w:rsidR="000A7BCB">
        <w:rPr>
          <w:rFonts w:cs="Arial"/>
          <w:sz w:val="28"/>
          <w:szCs w:val="28"/>
        </w:rPr>
        <w:t>.</w:t>
      </w:r>
    </w:p>
    <w:p w14:paraId="394B69C5" w14:textId="54CC2FD5" w:rsidR="000C411D" w:rsidRDefault="003618D5" w:rsidP="00D027E1">
      <w:pPr>
        <w:rPr>
          <w:rFonts w:cs="Arial"/>
          <w:sz w:val="28"/>
          <w:szCs w:val="28"/>
        </w:rPr>
      </w:pPr>
      <w:r w:rsidRPr="00135098">
        <w:rPr>
          <w:rFonts w:cs="Arial"/>
          <w:color w:val="000000" w:themeColor="text1"/>
          <w:sz w:val="28"/>
          <w:szCs w:val="28"/>
        </w:rPr>
        <w:t xml:space="preserve">In Alström </w:t>
      </w:r>
      <w:r w:rsidR="000C411D" w:rsidRPr="00135098">
        <w:rPr>
          <w:rFonts w:cs="Arial"/>
          <w:color w:val="000000" w:themeColor="text1"/>
          <w:sz w:val="28"/>
          <w:szCs w:val="28"/>
        </w:rPr>
        <w:t>S</w:t>
      </w:r>
      <w:r w:rsidRPr="00135098">
        <w:rPr>
          <w:rFonts w:cs="Arial"/>
          <w:color w:val="000000" w:themeColor="text1"/>
          <w:sz w:val="28"/>
          <w:szCs w:val="28"/>
        </w:rPr>
        <w:t>yndrome</w:t>
      </w:r>
      <w:r w:rsidR="000C411D" w:rsidRPr="00135098">
        <w:rPr>
          <w:rFonts w:cs="Arial"/>
          <w:color w:val="000000" w:themeColor="text1"/>
          <w:sz w:val="28"/>
          <w:szCs w:val="28"/>
        </w:rPr>
        <w:t xml:space="preserve"> </w:t>
      </w:r>
      <w:r w:rsidRPr="00135098">
        <w:rPr>
          <w:rFonts w:cs="Arial"/>
          <w:color w:val="000000" w:themeColor="text1"/>
          <w:sz w:val="28"/>
          <w:szCs w:val="28"/>
        </w:rPr>
        <w:t>the diabetes is linked with</w:t>
      </w:r>
      <w:r w:rsidR="000C411D" w:rsidRPr="00135098">
        <w:rPr>
          <w:rFonts w:cs="Arial"/>
          <w:color w:val="000000" w:themeColor="text1"/>
          <w:sz w:val="28"/>
          <w:szCs w:val="28"/>
        </w:rPr>
        <w:t xml:space="preserve"> </w:t>
      </w:r>
      <w:r w:rsidRPr="00135098">
        <w:rPr>
          <w:rFonts w:cs="Arial"/>
          <w:color w:val="000000" w:themeColor="text1"/>
          <w:sz w:val="28"/>
          <w:szCs w:val="28"/>
        </w:rPr>
        <w:t xml:space="preserve">the </w:t>
      </w:r>
      <w:r w:rsidR="000C411D" w:rsidRPr="00135098">
        <w:rPr>
          <w:rFonts w:cs="Arial"/>
          <w:color w:val="000000" w:themeColor="text1"/>
          <w:sz w:val="28"/>
          <w:szCs w:val="28"/>
        </w:rPr>
        <w:t xml:space="preserve">genetic </w:t>
      </w:r>
      <w:r w:rsidRPr="00135098">
        <w:rPr>
          <w:rFonts w:cs="Arial"/>
          <w:color w:val="000000" w:themeColor="text1"/>
          <w:sz w:val="28"/>
          <w:szCs w:val="28"/>
        </w:rPr>
        <w:t>change causing extreme resistance to insulin.</w:t>
      </w:r>
      <w:r w:rsidR="000C411D" w:rsidRPr="00135098">
        <w:rPr>
          <w:rFonts w:cs="Arial"/>
          <w:color w:val="000000" w:themeColor="text1"/>
          <w:sz w:val="28"/>
          <w:szCs w:val="28"/>
        </w:rPr>
        <w:t xml:space="preserve"> </w:t>
      </w:r>
      <w:r w:rsidRPr="00135098">
        <w:rPr>
          <w:rFonts w:cs="Arial"/>
          <w:color w:val="000000" w:themeColor="text1"/>
          <w:sz w:val="28"/>
          <w:szCs w:val="28"/>
        </w:rPr>
        <w:t>L</w:t>
      </w:r>
      <w:r w:rsidR="000C411D" w:rsidRPr="00135098">
        <w:rPr>
          <w:rFonts w:cs="Arial"/>
          <w:color w:val="000000" w:themeColor="text1"/>
          <w:sz w:val="28"/>
          <w:szCs w:val="28"/>
        </w:rPr>
        <w:t xml:space="preserve">ifestyle has </w:t>
      </w:r>
      <w:r w:rsidRPr="00135098">
        <w:rPr>
          <w:rFonts w:cs="Arial"/>
          <w:color w:val="000000" w:themeColor="text1"/>
          <w:sz w:val="28"/>
          <w:szCs w:val="28"/>
        </w:rPr>
        <w:t xml:space="preserve">just as important </w:t>
      </w:r>
      <w:r w:rsidR="000C411D" w:rsidRPr="00135098">
        <w:rPr>
          <w:rFonts w:cs="Arial"/>
          <w:color w:val="000000" w:themeColor="text1"/>
          <w:sz w:val="28"/>
          <w:szCs w:val="28"/>
        </w:rPr>
        <w:t>a part to play</w:t>
      </w:r>
      <w:r w:rsidR="005D15C3" w:rsidRPr="00135098">
        <w:rPr>
          <w:rFonts w:cs="Arial"/>
          <w:color w:val="000000" w:themeColor="text1"/>
          <w:sz w:val="28"/>
          <w:szCs w:val="28"/>
        </w:rPr>
        <w:t xml:space="preserve">, </w:t>
      </w:r>
      <w:r w:rsidRPr="00135098">
        <w:rPr>
          <w:rFonts w:cs="Arial"/>
          <w:color w:val="000000" w:themeColor="text1"/>
          <w:sz w:val="28"/>
          <w:szCs w:val="28"/>
        </w:rPr>
        <w:t>as exercise and healthy eating will delay the onset of diabetes. Two studies</w:t>
      </w:r>
      <w:r w:rsidR="000C411D" w:rsidRPr="00135098">
        <w:rPr>
          <w:rFonts w:cs="Arial"/>
          <w:color w:val="000000" w:themeColor="text1"/>
          <w:sz w:val="28"/>
          <w:szCs w:val="28"/>
        </w:rPr>
        <w:t xml:space="preserve"> </w:t>
      </w:r>
      <w:r w:rsidR="000C411D">
        <w:rPr>
          <w:rFonts w:cs="Arial"/>
          <w:sz w:val="28"/>
          <w:szCs w:val="28"/>
        </w:rPr>
        <w:t xml:space="preserve">comparing Canadian </w:t>
      </w:r>
      <w:r w:rsidR="000C411D">
        <w:rPr>
          <w:rFonts w:cs="Arial"/>
          <w:sz w:val="28"/>
          <w:szCs w:val="28"/>
        </w:rPr>
        <w:lastRenderedPageBreak/>
        <w:t>and Ital</w:t>
      </w:r>
      <w:r w:rsidR="00DE2AF2">
        <w:rPr>
          <w:rFonts w:cs="Arial"/>
          <w:sz w:val="28"/>
          <w:szCs w:val="28"/>
        </w:rPr>
        <w:t>ian</w:t>
      </w:r>
      <w:r w:rsidR="000C411D">
        <w:rPr>
          <w:rFonts w:cs="Arial"/>
          <w:sz w:val="28"/>
          <w:szCs w:val="28"/>
        </w:rPr>
        <w:t xml:space="preserve"> people </w:t>
      </w:r>
      <w:r>
        <w:rPr>
          <w:rFonts w:cs="Arial"/>
          <w:sz w:val="28"/>
          <w:szCs w:val="28"/>
        </w:rPr>
        <w:t xml:space="preserve">with </w:t>
      </w:r>
      <w:r w:rsidRPr="00135098">
        <w:rPr>
          <w:rFonts w:cs="Arial"/>
          <w:color w:val="000000" w:themeColor="text1"/>
          <w:sz w:val="28"/>
          <w:szCs w:val="28"/>
        </w:rPr>
        <w:t xml:space="preserve">Alström syndrome </w:t>
      </w:r>
      <w:r w:rsidR="000C411D">
        <w:rPr>
          <w:rFonts w:cs="Arial"/>
          <w:sz w:val="28"/>
          <w:szCs w:val="28"/>
        </w:rPr>
        <w:t xml:space="preserve">from </w:t>
      </w:r>
      <w:r w:rsidR="001E3A70">
        <w:rPr>
          <w:rFonts w:cs="Arial"/>
          <w:sz w:val="28"/>
          <w:szCs w:val="28"/>
        </w:rPr>
        <w:t xml:space="preserve">their early years </w:t>
      </w:r>
      <w:r w:rsidR="000C411D">
        <w:rPr>
          <w:rFonts w:cs="Arial"/>
          <w:sz w:val="28"/>
          <w:szCs w:val="28"/>
        </w:rPr>
        <w:t xml:space="preserve">up to </w:t>
      </w:r>
      <w:r w:rsidR="001E3A70">
        <w:rPr>
          <w:rFonts w:cs="Arial"/>
          <w:sz w:val="28"/>
          <w:szCs w:val="28"/>
        </w:rPr>
        <w:t>reaching their</w:t>
      </w:r>
      <w:r w:rsidR="000C411D">
        <w:rPr>
          <w:rFonts w:cs="Arial"/>
          <w:sz w:val="28"/>
          <w:szCs w:val="28"/>
        </w:rPr>
        <w:t xml:space="preserve"> </w:t>
      </w:r>
      <w:r w:rsidR="001E3A70">
        <w:rPr>
          <w:rFonts w:cs="Arial"/>
          <w:sz w:val="28"/>
          <w:szCs w:val="28"/>
        </w:rPr>
        <w:t>twenties, l</w:t>
      </w:r>
      <w:r w:rsidR="005D15C3">
        <w:rPr>
          <w:rFonts w:cs="Arial"/>
          <w:sz w:val="28"/>
          <w:szCs w:val="28"/>
        </w:rPr>
        <w:t xml:space="preserve">ooking at their lifestyle, </w:t>
      </w:r>
      <w:r w:rsidR="008328C8">
        <w:rPr>
          <w:rFonts w:cs="Arial"/>
          <w:sz w:val="28"/>
          <w:szCs w:val="28"/>
        </w:rPr>
        <w:t>culture,</w:t>
      </w:r>
      <w:r w:rsidR="005D15C3">
        <w:rPr>
          <w:rFonts w:cs="Arial"/>
          <w:sz w:val="28"/>
          <w:szCs w:val="28"/>
        </w:rPr>
        <w:t xml:space="preserve"> and diet</w:t>
      </w:r>
      <w:r w:rsidR="001E3A70">
        <w:rPr>
          <w:rFonts w:cs="Arial"/>
          <w:sz w:val="28"/>
          <w:szCs w:val="28"/>
        </w:rPr>
        <w:t>, found that</w:t>
      </w:r>
      <w:r w:rsidR="000C411D">
        <w:rPr>
          <w:rFonts w:cs="Arial"/>
          <w:sz w:val="28"/>
          <w:szCs w:val="28"/>
        </w:rPr>
        <w:t xml:space="preserve"> Canadians were very overweight by their mid-teens and had </w:t>
      </w:r>
      <w:r w:rsidR="00DE2AF2">
        <w:rPr>
          <w:rFonts w:cs="Arial"/>
          <w:sz w:val="28"/>
          <w:szCs w:val="28"/>
        </w:rPr>
        <w:t>d</w:t>
      </w:r>
      <w:r w:rsidR="000C411D">
        <w:rPr>
          <w:rFonts w:cs="Arial"/>
          <w:sz w:val="28"/>
          <w:szCs w:val="28"/>
        </w:rPr>
        <w:t>iabetes. Whereas the Italians</w:t>
      </w:r>
      <w:r w:rsidR="00274A33">
        <w:rPr>
          <w:rFonts w:cs="Arial"/>
          <w:sz w:val="28"/>
          <w:szCs w:val="28"/>
        </w:rPr>
        <w:t xml:space="preserve"> who were studied </w:t>
      </w:r>
      <w:r w:rsidR="000C411D">
        <w:rPr>
          <w:rFonts w:cs="Arial"/>
          <w:sz w:val="28"/>
          <w:szCs w:val="28"/>
        </w:rPr>
        <w:t>had</w:t>
      </w:r>
      <w:r w:rsidR="00274A33">
        <w:rPr>
          <w:rFonts w:cs="Arial"/>
          <w:sz w:val="28"/>
          <w:szCs w:val="28"/>
        </w:rPr>
        <w:t xml:space="preserve"> significantly</w:t>
      </w:r>
      <w:r w:rsidR="000C411D">
        <w:rPr>
          <w:rFonts w:cs="Arial"/>
          <w:sz w:val="28"/>
          <w:szCs w:val="28"/>
        </w:rPr>
        <w:t xml:space="preserve"> </w:t>
      </w:r>
      <w:r w:rsidR="00274A33">
        <w:rPr>
          <w:rFonts w:cs="Arial"/>
          <w:sz w:val="28"/>
          <w:szCs w:val="28"/>
        </w:rPr>
        <w:t xml:space="preserve">less individuals </w:t>
      </w:r>
      <w:r w:rsidR="00DE2AF2">
        <w:rPr>
          <w:rFonts w:cs="Arial"/>
          <w:sz w:val="28"/>
          <w:szCs w:val="28"/>
        </w:rPr>
        <w:t>who went onto</w:t>
      </w:r>
      <w:r w:rsidR="000C411D">
        <w:rPr>
          <w:rFonts w:cs="Arial"/>
          <w:sz w:val="28"/>
          <w:szCs w:val="28"/>
        </w:rPr>
        <w:t xml:space="preserve"> develop diabetes, they were </w:t>
      </w:r>
      <w:r w:rsidR="001E3A70">
        <w:rPr>
          <w:rFonts w:cs="Arial"/>
          <w:sz w:val="28"/>
          <w:szCs w:val="28"/>
        </w:rPr>
        <w:t>slimmer,</w:t>
      </w:r>
      <w:r w:rsidR="000C411D">
        <w:rPr>
          <w:rFonts w:cs="Arial"/>
          <w:sz w:val="28"/>
          <w:szCs w:val="28"/>
        </w:rPr>
        <w:t xml:space="preserve"> and no insulin was needed</w:t>
      </w:r>
      <w:r w:rsidR="00AF28F4">
        <w:rPr>
          <w:rFonts w:cs="Arial"/>
          <w:sz w:val="28"/>
          <w:szCs w:val="28"/>
        </w:rPr>
        <w:t xml:space="preserve"> </w:t>
      </w:r>
      <w:r w:rsidR="00AF28F4">
        <w:rPr>
          <w:rFonts w:cs="Arial"/>
          <w:sz w:val="28"/>
          <w:szCs w:val="28"/>
        </w:rPr>
        <w:fldChar w:fldCharType="begin"/>
      </w:r>
      <w:r w:rsidR="008E522A">
        <w:rPr>
          <w:rFonts w:cs="Arial"/>
          <w:sz w:val="28"/>
          <w:szCs w:val="28"/>
        </w:rPr>
        <w:instrText xml:space="preserve"> ADDIN ZOTERO_ITEM CSL_CITATION {"citationID":"ealRCI22","properties":{"formattedCitation":"[3,4]","plainCitation":"[3,4]","noteIndex":0},"citationItems":[{"id":264,"uris":["http://zotero.org/users/4607774/items/3WEQ4X9B"],"uri":["http://zotero.org/users/4607774/items/3WEQ4X9B"],"itemData":{"id":264,"type":"article-journal","abstract":"Alstrom syndrome is characterized by childhood obesity, progressive retinal degeneration, and sensorineural hearing loss with diabetes mellitus (DM) developing later in childhood and adulthood. The course of diabetes in children with this condition has not been described. We aim to describe the diagnosis, management, and course of diabetes in a series of children followed in our center. A retrospective chart review of all seven children with Alstrom syndrome was performed. Patients, aged 4.5-22 yr, had typical features of Alstrom syndrome. Five were diagnosed with DM at a median age of 11.5 yr. At diagnosis of DM, mean fasting blood glucose (FBG) was normal at 82.8 ± 12.6 mg/dL (4.6 ± 0.7 mmol/L), but random or oral glucose tolerance test (OGTT) values were &gt; 200 mg/dL (11.1 mmol/L). Two patients had periods of poor control despite high-dose insulin and show better A1C, off insulin and with other therapy. In our series, DM in Alstrom syndrome begins by age 14 yr. At diagnosis of DM, FBG was normal. Hence the diagnosis may be missed if screening is performed with FBG alone. We conclude that OGTT should be considered annually from age 6 to 7 yr and in established DM, if glycemic control is poor on insulin, escalating doses may not be effective.","container-title":"Pediatric diabetes","DOI":"10.1111/j.1399-5448.2010.00698.x","ISSN":"1399-5448","issue":"3 Pt 2","journalAbbreviation":"Pediatr Diabetes","note":"PMID: 21518413","page":"270-275","source":"NCBI PubMed","title":"Presentation and course of diabetes in children and adolescents with Alstrom syndrome","volume":"12","author":[{"family":"Mokashi","given":"Arati"},{"family":"Cummings","given":"Elizabeth A"}],"issued":{"date-parts":[["2011",5]]}}},{"id":104,"uris":["http://zotero.org/users/4607774/items/JPKDSVVB"],"uri":["http://zotero.org/users/4607774/items/JPKDSVVB"],"itemData":{"id":104,"type":"article-journal","abstract":"BACKGROUND\n\nAlström syndrome (ALMS) is a rare autosomal recessive monogenic disease associated with obesity, hyperinsulinemia, and alterations of glucose metabolism that often lead to the development of type 2 diabetes at a young age.\n\n\nOBJECTIVE\n\nTo study the relationship between weight and metabolism in a group of ALMS patients and matched controls.\n\n\nRESEARCH DESIGN AND METHODS\n\nFifteen ALMS patients (eight males, seven females; aged 3-51) were compared in a cross-sectional study with an age- and weight-matched control population. Anthropometric parameters, fat mass, glucose and insulin secretion in basal and dynamic oral glucose tolerance test (OGTT) conditions were measured. Furthermore, anthropometric and body composition data were obtained from an international group of 27 ALMS patients (13 males, 14 females, age range: 4-29 yr).\n\n\nRESULTS\n\nIn ALMS we observed an inverse correlation between age and standard deviation scores for height, weight, and body mass index. The OGTT glycemic curves of ALMS subjects were similar to those of age-matched controls, whereas insulin response was clearly greater. In ALMS individuals the insulin response showed a reduction with age. We documented pathologic values of the derived indices homeostasis model assessment of insulin resistance (HOMA-IR), insulin sensitivity index, HOMA%β-cell and insulinogenic index in ALMS, but unlike the insulin-resistance indices, the β-cell function indices showed a significant reduction with age.\n\n\nCONCLUSIONS\n\nIn ALMS the progression from the early onset obesity toward the impaired fasting glucose or impaired glucose tolerance and overt diabetes is mostly because of a progressive failure of β-cell insulin secretion without any further worsening of insulin resistance with age, even in the presence of weight reduction.","container-title":"Pediatric diabetes","DOI":"10.1111/j.1399-5448.2011.00789.x","ISSN":"1399-5448","issue":"1","journalAbbreviation":"Pediatr Diabetes","note":"PMID: 21722283","page":"59-67","source":"NCBI PubMed","title":"The progression from obesity to type 2 diabetes in Alström syndrome","volume":"13","author":[{"family":"Bettini","given":"Vera"},{"family":"Maffei","given":"Pietro"},{"family":"Pagano","given":"Claudio"},{"family":"Romano","given":"Sara"},{"family":"Milan","given":"Gabriella"},{"family":"Favaretto","given":"Francesca"},{"family":"Marshall","given":"Jan D"},{"family":"Paisey","given":"Richard"},{"family":"Scolari","given":"Francesco"},{"family":"Greggio","given":"Nella A"},{"family":"Tosetto","given":"Ilaria"},{"family":"Naggert","given":"Jürgen K"},{"family":"Sicolo","given":"Nicola"},{"family":"Vettor","given":"Roberto"}],"issued":{"date-parts":[["2012",2]]}}}],"schema":"https://github.com/citation-style-language/schema/raw/master/csl-citation.json"} </w:instrText>
      </w:r>
      <w:r w:rsidR="00AF28F4">
        <w:rPr>
          <w:rFonts w:cs="Arial"/>
          <w:sz w:val="28"/>
          <w:szCs w:val="28"/>
        </w:rPr>
        <w:fldChar w:fldCharType="separate"/>
      </w:r>
      <w:r w:rsidR="008E522A" w:rsidRPr="008E522A">
        <w:rPr>
          <w:rFonts w:cs="Arial"/>
          <w:sz w:val="28"/>
        </w:rPr>
        <w:t>[3,4]</w:t>
      </w:r>
      <w:r w:rsidR="00AF28F4">
        <w:rPr>
          <w:rFonts w:cs="Arial"/>
          <w:sz w:val="28"/>
          <w:szCs w:val="28"/>
        </w:rPr>
        <w:fldChar w:fldCharType="end"/>
      </w:r>
      <w:r w:rsidR="000C411D">
        <w:rPr>
          <w:rFonts w:cs="Arial"/>
          <w:sz w:val="28"/>
          <w:szCs w:val="28"/>
        </w:rPr>
        <w:t>.</w:t>
      </w:r>
    </w:p>
    <w:p w14:paraId="25715B49" w14:textId="77777777" w:rsidR="001E3A70" w:rsidRDefault="001E3A70" w:rsidP="00D027E1">
      <w:pPr>
        <w:rPr>
          <w:rFonts w:cs="Arial"/>
          <w:sz w:val="28"/>
          <w:szCs w:val="28"/>
        </w:rPr>
      </w:pPr>
    </w:p>
    <w:p w14:paraId="26CD58AA" w14:textId="503F2708" w:rsidR="005D15C3" w:rsidRPr="00D027E1" w:rsidRDefault="005D15C3" w:rsidP="005D15C3">
      <w:pPr>
        <w:rPr>
          <w:rFonts w:cs="Arial"/>
          <w:b/>
          <w:bCs/>
          <w:color w:val="0070C0"/>
          <w:sz w:val="28"/>
          <w:szCs w:val="28"/>
        </w:rPr>
      </w:pPr>
      <w:bookmarkStart w:id="0" w:name="_Hlk102556722"/>
      <w:r w:rsidRPr="00D027E1">
        <w:rPr>
          <w:rFonts w:cs="Arial"/>
          <w:b/>
          <w:bCs/>
          <w:color w:val="0070C0"/>
          <w:sz w:val="28"/>
          <w:szCs w:val="28"/>
        </w:rPr>
        <w:t>Q2.</w:t>
      </w:r>
      <w:r>
        <w:rPr>
          <w:rFonts w:cs="Arial"/>
          <w:b/>
          <w:bCs/>
          <w:color w:val="0070C0"/>
          <w:sz w:val="28"/>
          <w:szCs w:val="28"/>
        </w:rPr>
        <w:t xml:space="preserve"> </w:t>
      </w:r>
      <w:r w:rsidRPr="00D027E1">
        <w:rPr>
          <w:rFonts w:cs="Arial"/>
          <w:b/>
          <w:bCs/>
          <w:color w:val="0070C0"/>
          <w:sz w:val="28"/>
          <w:szCs w:val="28"/>
        </w:rPr>
        <w:t xml:space="preserve"> </w:t>
      </w:r>
      <w:r w:rsidR="00DE2AF2">
        <w:rPr>
          <w:rFonts w:cs="Arial"/>
          <w:b/>
          <w:bCs/>
          <w:color w:val="0070C0"/>
          <w:sz w:val="28"/>
          <w:szCs w:val="28"/>
        </w:rPr>
        <w:t>What are the</w:t>
      </w:r>
      <w:r w:rsidRPr="005D15C3">
        <w:rPr>
          <w:rFonts w:cs="Arial"/>
          <w:b/>
          <w:bCs/>
          <w:color w:val="0070C0"/>
          <w:sz w:val="28"/>
          <w:szCs w:val="28"/>
        </w:rPr>
        <w:t xml:space="preserve"> advantages and disadvantages</w:t>
      </w:r>
      <w:r w:rsidR="00DE2AF2">
        <w:rPr>
          <w:rFonts w:cs="Arial"/>
          <w:b/>
          <w:bCs/>
          <w:color w:val="0070C0"/>
          <w:sz w:val="28"/>
          <w:szCs w:val="28"/>
        </w:rPr>
        <w:t xml:space="preserve"> of medicines which control appetite?</w:t>
      </w:r>
    </w:p>
    <w:bookmarkEnd w:id="0"/>
    <w:p w14:paraId="488ACE82" w14:textId="37897E14" w:rsidR="005D15C3" w:rsidRDefault="00DF4391" w:rsidP="00D027E1">
      <w:pPr>
        <w:rPr>
          <w:rFonts w:cs="Arial"/>
          <w:sz w:val="28"/>
          <w:szCs w:val="28"/>
        </w:rPr>
      </w:pPr>
      <w:r>
        <w:rPr>
          <w:rFonts w:cs="Arial"/>
          <w:sz w:val="28"/>
          <w:szCs w:val="28"/>
        </w:rPr>
        <w:t>Dr</w:t>
      </w:r>
      <w:r w:rsidR="00274A33">
        <w:rPr>
          <w:rFonts w:cs="Arial"/>
          <w:sz w:val="28"/>
          <w:szCs w:val="28"/>
        </w:rPr>
        <w:t xml:space="preserve"> Richard Paisey: </w:t>
      </w:r>
      <w:r w:rsidR="005D15C3">
        <w:rPr>
          <w:rFonts w:cs="Arial"/>
          <w:sz w:val="28"/>
          <w:szCs w:val="28"/>
        </w:rPr>
        <w:t>There are three types of</w:t>
      </w:r>
      <w:r w:rsidR="00DE2AF2">
        <w:rPr>
          <w:rFonts w:cs="Arial"/>
          <w:sz w:val="28"/>
          <w:szCs w:val="28"/>
        </w:rPr>
        <w:t xml:space="preserve"> medicines which control appetite</w:t>
      </w:r>
      <w:r w:rsidR="005D15C3">
        <w:rPr>
          <w:rFonts w:cs="Arial"/>
          <w:sz w:val="28"/>
          <w:szCs w:val="28"/>
        </w:rPr>
        <w:t>:</w:t>
      </w:r>
    </w:p>
    <w:p w14:paraId="60EB95AB" w14:textId="21831BE5" w:rsidR="005D15C3" w:rsidRDefault="005D15C3" w:rsidP="005D15C3">
      <w:pPr>
        <w:pStyle w:val="ListParagraph"/>
        <w:numPr>
          <w:ilvl w:val="0"/>
          <w:numId w:val="5"/>
        </w:numPr>
        <w:rPr>
          <w:rFonts w:cs="Arial"/>
          <w:sz w:val="28"/>
          <w:szCs w:val="28"/>
        </w:rPr>
      </w:pPr>
      <w:r>
        <w:rPr>
          <w:rFonts w:cs="Arial"/>
          <w:sz w:val="28"/>
          <w:szCs w:val="28"/>
        </w:rPr>
        <w:t>Medicines that mimic the bodies appetite control</w:t>
      </w:r>
    </w:p>
    <w:p w14:paraId="3DD1EF9E" w14:textId="50239286" w:rsidR="005D15C3" w:rsidRDefault="005D15C3" w:rsidP="005D15C3">
      <w:pPr>
        <w:pStyle w:val="ListParagraph"/>
        <w:numPr>
          <w:ilvl w:val="0"/>
          <w:numId w:val="5"/>
        </w:numPr>
        <w:rPr>
          <w:rFonts w:cs="Arial"/>
          <w:sz w:val="28"/>
          <w:szCs w:val="28"/>
        </w:rPr>
      </w:pPr>
      <w:r>
        <w:rPr>
          <w:rFonts w:cs="Arial"/>
          <w:sz w:val="28"/>
          <w:szCs w:val="28"/>
        </w:rPr>
        <w:t>Medicines that don’t allow the absorption of fat</w:t>
      </w:r>
    </w:p>
    <w:p w14:paraId="7FB8F1FF" w14:textId="5A682B9B" w:rsidR="005D15C3" w:rsidRPr="005D15C3" w:rsidRDefault="005D15C3" w:rsidP="005D15C3">
      <w:pPr>
        <w:pStyle w:val="ListParagraph"/>
        <w:numPr>
          <w:ilvl w:val="0"/>
          <w:numId w:val="5"/>
        </w:numPr>
        <w:rPr>
          <w:rFonts w:cs="Arial"/>
          <w:sz w:val="28"/>
          <w:szCs w:val="28"/>
        </w:rPr>
      </w:pPr>
      <w:r>
        <w:rPr>
          <w:rFonts w:cs="Arial"/>
          <w:sz w:val="28"/>
          <w:szCs w:val="28"/>
        </w:rPr>
        <w:t>Medicines that affect the brain and hormones to make people feel full.</w:t>
      </w:r>
    </w:p>
    <w:p w14:paraId="4071F5CB" w14:textId="6E4D9DE2" w:rsidR="005D15C3" w:rsidRDefault="005D15C3" w:rsidP="00D027E1">
      <w:pPr>
        <w:rPr>
          <w:rFonts w:cs="Arial"/>
          <w:sz w:val="28"/>
          <w:szCs w:val="28"/>
        </w:rPr>
      </w:pPr>
      <w:r>
        <w:rPr>
          <w:rFonts w:cs="Arial"/>
          <w:sz w:val="28"/>
          <w:szCs w:val="28"/>
        </w:rPr>
        <w:t>Over the years, many of these drugs have had unacceptable side effects and have all been withdrawn.</w:t>
      </w:r>
    </w:p>
    <w:p w14:paraId="6D074BC4" w14:textId="358B5F31" w:rsidR="005D15C3" w:rsidRDefault="005D15C3" w:rsidP="00D027E1">
      <w:pPr>
        <w:rPr>
          <w:rFonts w:cs="Arial"/>
          <w:sz w:val="28"/>
          <w:szCs w:val="28"/>
        </w:rPr>
      </w:pPr>
      <w:r>
        <w:rPr>
          <w:rFonts w:cs="Arial"/>
          <w:sz w:val="28"/>
          <w:szCs w:val="28"/>
        </w:rPr>
        <w:t>One</w:t>
      </w:r>
      <w:r w:rsidR="00274A33">
        <w:rPr>
          <w:rFonts w:cs="Arial"/>
          <w:sz w:val="28"/>
          <w:szCs w:val="28"/>
        </w:rPr>
        <w:t xml:space="preserve"> drug</w:t>
      </w:r>
      <w:r>
        <w:rPr>
          <w:rFonts w:cs="Arial"/>
          <w:sz w:val="28"/>
          <w:szCs w:val="28"/>
        </w:rPr>
        <w:t xml:space="preserve"> which has been established and is now used is </w:t>
      </w:r>
      <w:proofErr w:type="spellStart"/>
      <w:r>
        <w:rPr>
          <w:rFonts w:cs="Arial"/>
          <w:sz w:val="28"/>
          <w:szCs w:val="28"/>
        </w:rPr>
        <w:t>sem</w:t>
      </w:r>
      <w:r w:rsidR="008328C8">
        <w:rPr>
          <w:rFonts w:cs="Arial"/>
          <w:sz w:val="28"/>
          <w:szCs w:val="28"/>
        </w:rPr>
        <w:t>a</w:t>
      </w:r>
      <w:r>
        <w:rPr>
          <w:rFonts w:cs="Arial"/>
          <w:sz w:val="28"/>
          <w:szCs w:val="28"/>
        </w:rPr>
        <w:t>gl</w:t>
      </w:r>
      <w:r w:rsidR="008328C8">
        <w:rPr>
          <w:rFonts w:cs="Arial"/>
          <w:sz w:val="28"/>
          <w:szCs w:val="28"/>
        </w:rPr>
        <w:t>uti</w:t>
      </w:r>
      <w:r>
        <w:rPr>
          <w:rFonts w:cs="Arial"/>
          <w:sz w:val="28"/>
          <w:szCs w:val="28"/>
        </w:rPr>
        <w:t>de</w:t>
      </w:r>
      <w:proofErr w:type="spellEnd"/>
      <w:r>
        <w:rPr>
          <w:rFonts w:cs="Arial"/>
          <w:sz w:val="28"/>
          <w:szCs w:val="28"/>
        </w:rPr>
        <w:t xml:space="preserve">. It works to mimic a hormone </w:t>
      </w:r>
      <w:r w:rsidR="00541291" w:rsidRPr="00135098">
        <w:rPr>
          <w:rFonts w:cs="Arial"/>
          <w:color w:val="000000" w:themeColor="text1"/>
          <w:sz w:val="28"/>
          <w:szCs w:val="28"/>
        </w:rPr>
        <w:t>from</w:t>
      </w:r>
      <w:r>
        <w:rPr>
          <w:rFonts w:cs="Arial"/>
          <w:sz w:val="28"/>
          <w:szCs w:val="28"/>
        </w:rPr>
        <w:t xml:space="preserve"> the bowel which send</w:t>
      </w:r>
      <w:r w:rsidR="00DE2AF2">
        <w:rPr>
          <w:rFonts w:cs="Arial"/>
          <w:sz w:val="28"/>
          <w:szCs w:val="28"/>
        </w:rPr>
        <w:t>s</w:t>
      </w:r>
      <w:r>
        <w:rPr>
          <w:rFonts w:cs="Arial"/>
          <w:sz w:val="28"/>
          <w:szCs w:val="28"/>
        </w:rPr>
        <w:t xml:space="preserve"> a message to the brain to say you are full. </w:t>
      </w:r>
      <w:r w:rsidR="00541291" w:rsidRPr="00135098">
        <w:rPr>
          <w:rFonts w:cs="Arial"/>
          <w:color w:val="000000" w:themeColor="text1"/>
          <w:sz w:val="28"/>
          <w:szCs w:val="28"/>
        </w:rPr>
        <w:t>This hormone is reduced in</w:t>
      </w:r>
      <w:r w:rsidRPr="00135098">
        <w:rPr>
          <w:rFonts w:cs="Arial"/>
          <w:color w:val="000000" w:themeColor="text1"/>
          <w:sz w:val="28"/>
          <w:szCs w:val="28"/>
        </w:rPr>
        <w:t xml:space="preserve"> ty</w:t>
      </w:r>
      <w:r w:rsidR="003605D2" w:rsidRPr="00135098">
        <w:rPr>
          <w:rFonts w:cs="Arial"/>
          <w:color w:val="000000" w:themeColor="text1"/>
          <w:sz w:val="28"/>
          <w:szCs w:val="28"/>
        </w:rPr>
        <w:t>p</w:t>
      </w:r>
      <w:r w:rsidRPr="00135098">
        <w:rPr>
          <w:rFonts w:cs="Arial"/>
          <w:color w:val="000000" w:themeColor="text1"/>
          <w:sz w:val="28"/>
          <w:szCs w:val="28"/>
        </w:rPr>
        <w:t>e 2 diabetes</w:t>
      </w:r>
      <w:r w:rsidR="00541291" w:rsidRPr="00135098">
        <w:rPr>
          <w:rFonts w:cs="Arial"/>
          <w:color w:val="000000" w:themeColor="text1"/>
          <w:sz w:val="28"/>
          <w:szCs w:val="28"/>
        </w:rPr>
        <w:t>, including those with Alström syndrome</w:t>
      </w:r>
      <w:r w:rsidR="000A7BCB" w:rsidRPr="00135098">
        <w:rPr>
          <w:rFonts w:cs="Arial"/>
          <w:color w:val="000000" w:themeColor="text1"/>
          <w:sz w:val="28"/>
          <w:szCs w:val="28"/>
        </w:rPr>
        <w:t>.</w:t>
      </w:r>
      <w:r w:rsidR="00541291" w:rsidRPr="00135098">
        <w:rPr>
          <w:rFonts w:cs="Arial"/>
          <w:color w:val="000000" w:themeColor="text1"/>
          <w:sz w:val="28"/>
          <w:szCs w:val="28"/>
        </w:rPr>
        <w:t xml:space="preserve"> </w:t>
      </w:r>
    </w:p>
    <w:p w14:paraId="533983DF" w14:textId="3E0FD1F0" w:rsidR="003605D2" w:rsidRDefault="003605D2" w:rsidP="00D027E1">
      <w:pPr>
        <w:rPr>
          <w:rFonts w:cs="Arial"/>
          <w:sz w:val="28"/>
          <w:szCs w:val="28"/>
        </w:rPr>
      </w:pPr>
      <w:r>
        <w:rPr>
          <w:rFonts w:cs="Arial"/>
          <w:sz w:val="28"/>
          <w:szCs w:val="28"/>
        </w:rPr>
        <w:t xml:space="preserve">Some people with AS have started on this drug and once the initial three months of side effects subsides, the results </w:t>
      </w:r>
      <w:r w:rsidR="00274A33">
        <w:rPr>
          <w:rFonts w:cs="Arial"/>
          <w:sz w:val="28"/>
          <w:szCs w:val="28"/>
        </w:rPr>
        <w:t xml:space="preserve">appear to </w:t>
      </w:r>
      <w:r>
        <w:rPr>
          <w:rFonts w:cs="Arial"/>
          <w:sz w:val="28"/>
          <w:szCs w:val="28"/>
        </w:rPr>
        <w:t xml:space="preserve">have been </w:t>
      </w:r>
      <w:r w:rsidRPr="00135098">
        <w:rPr>
          <w:rFonts w:cs="Arial"/>
          <w:color w:val="000000" w:themeColor="text1"/>
          <w:sz w:val="28"/>
          <w:szCs w:val="28"/>
        </w:rPr>
        <w:t>positive</w:t>
      </w:r>
      <w:r w:rsidR="00541291" w:rsidRPr="00135098">
        <w:rPr>
          <w:rFonts w:cs="Arial"/>
          <w:color w:val="000000" w:themeColor="text1"/>
          <w:sz w:val="28"/>
          <w:szCs w:val="28"/>
        </w:rPr>
        <w:t xml:space="preserve"> </w:t>
      </w:r>
      <w:r w:rsidR="00C41C30" w:rsidRPr="00135098">
        <w:rPr>
          <w:rFonts w:cs="Arial"/>
          <w:color w:val="000000" w:themeColor="text1"/>
          <w:sz w:val="28"/>
          <w:szCs w:val="28"/>
        </w:rPr>
        <w:fldChar w:fldCharType="begin"/>
      </w:r>
      <w:r w:rsidR="00E635BB" w:rsidRPr="00135098">
        <w:rPr>
          <w:rFonts w:cs="Arial"/>
          <w:color w:val="000000" w:themeColor="text1"/>
          <w:sz w:val="28"/>
          <w:szCs w:val="28"/>
        </w:rPr>
        <w:instrText xml:space="preserve"> ADDIN ZOTERO_ITEM CSL_CITATION {"citationID":"teZHEqFh","properties":{"formattedCitation":"[5]","plainCitation":"[5]","noteIndex":0},"citationItems":[{"id":1345,"uris":["http://zotero.org/users/4607774/items/U62C7VA6"],"uri":["http://zotero.org/users/4607774/items/U62C7VA6"],"itemData":{"id":1345,"type":"article-journal","container-title":". N Engl J Med 2021;.","page":"384:989–1002","title":"Wilding JPH, Batterham RL, Calanna S, et al. Once-Weekly Semaglutide in adults with overweight or obesity. N Engl J Med 2021;384:989–1002.","author":[{"family":"wilding","given":""}],"issued":{"date-parts":[["2021"]]}}}],"schema":"https://github.com/citation-style-language/schema/raw/master/csl-citation.json"} </w:instrText>
      </w:r>
      <w:r w:rsidR="00C41C30" w:rsidRPr="00135098">
        <w:rPr>
          <w:rFonts w:cs="Arial"/>
          <w:color w:val="000000" w:themeColor="text1"/>
          <w:sz w:val="28"/>
          <w:szCs w:val="28"/>
        </w:rPr>
        <w:fldChar w:fldCharType="separate"/>
      </w:r>
      <w:r w:rsidR="00E635BB" w:rsidRPr="00135098">
        <w:rPr>
          <w:rFonts w:cs="Arial"/>
          <w:color w:val="000000" w:themeColor="text1"/>
          <w:sz w:val="28"/>
        </w:rPr>
        <w:t>[5]</w:t>
      </w:r>
      <w:r w:rsidR="00C41C30" w:rsidRPr="00135098">
        <w:rPr>
          <w:rFonts w:cs="Arial"/>
          <w:color w:val="000000" w:themeColor="text1"/>
          <w:sz w:val="28"/>
          <w:szCs w:val="28"/>
        </w:rPr>
        <w:fldChar w:fldCharType="end"/>
      </w:r>
      <w:r w:rsidRPr="00135098">
        <w:rPr>
          <w:rFonts w:cs="Arial"/>
          <w:color w:val="000000" w:themeColor="text1"/>
          <w:sz w:val="28"/>
          <w:szCs w:val="28"/>
        </w:rPr>
        <w:t>.</w:t>
      </w:r>
      <w:r w:rsidR="00D76A6A" w:rsidRPr="00135098">
        <w:rPr>
          <w:rFonts w:cs="Arial"/>
          <w:color w:val="000000" w:themeColor="text1"/>
          <w:sz w:val="28"/>
          <w:szCs w:val="28"/>
        </w:rPr>
        <w:t xml:space="preserve"> </w:t>
      </w:r>
    </w:p>
    <w:p w14:paraId="05CD9482" w14:textId="0F569DA0" w:rsidR="00D76A6A" w:rsidRDefault="00D76A6A" w:rsidP="00D027E1">
      <w:pPr>
        <w:rPr>
          <w:rFonts w:cs="Arial"/>
          <w:sz w:val="28"/>
          <w:szCs w:val="28"/>
        </w:rPr>
      </w:pPr>
      <w:r w:rsidRPr="00D76A6A">
        <w:rPr>
          <w:rFonts w:cs="Arial"/>
          <w:i/>
          <w:iCs/>
          <w:sz w:val="28"/>
          <w:szCs w:val="28"/>
        </w:rPr>
        <w:t>“It is the first time in my life I have ever felt full”,</w:t>
      </w:r>
      <w:r>
        <w:rPr>
          <w:rFonts w:cs="Arial"/>
          <w:sz w:val="28"/>
          <w:szCs w:val="28"/>
        </w:rPr>
        <w:t xml:space="preserve"> experience of adult with AS who is taking the drug </w:t>
      </w:r>
      <w:proofErr w:type="spellStart"/>
      <w:r>
        <w:rPr>
          <w:rFonts w:cs="Arial"/>
          <w:sz w:val="28"/>
          <w:szCs w:val="28"/>
        </w:rPr>
        <w:t>sem</w:t>
      </w:r>
      <w:r w:rsidR="008328C8">
        <w:rPr>
          <w:rFonts w:cs="Arial"/>
          <w:sz w:val="28"/>
          <w:szCs w:val="28"/>
        </w:rPr>
        <w:t>a</w:t>
      </w:r>
      <w:r>
        <w:rPr>
          <w:rFonts w:cs="Arial"/>
          <w:sz w:val="28"/>
          <w:szCs w:val="28"/>
        </w:rPr>
        <w:t>glutide</w:t>
      </w:r>
      <w:proofErr w:type="spellEnd"/>
      <w:r>
        <w:rPr>
          <w:rFonts w:cs="Arial"/>
          <w:sz w:val="28"/>
          <w:szCs w:val="28"/>
        </w:rPr>
        <w:t>.</w:t>
      </w:r>
    </w:p>
    <w:p w14:paraId="708CB0A0" w14:textId="36AE106B" w:rsidR="00011BE4" w:rsidRPr="00347AA1" w:rsidRDefault="00011BE4" w:rsidP="00011BE4">
      <w:pPr>
        <w:rPr>
          <w:rFonts w:cs="Arial"/>
          <w:sz w:val="28"/>
          <w:szCs w:val="28"/>
        </w:rPr>
      </w:pPr>
      <w:r w:rsidRPr="00011BE4">
        <w:rPr>
          <w:rFonts w:cs="Arial"/>
          <w:b/>
          <w:bCs/>
          <w:sz w:val="28"/>
          <w:szCs w:val="28"/>
        </w:rPr>
        <w:t>Note:</w:t>
      </w:r>
      <w:r>
        <w:rPr>
          <w:rFonts w:cs="Arial"/>
          <w:sz w:val="28"/>
          <w:szCs w:val="28"/>
        </w:rPr>
        <w:t xml:space="preserve"> </w:t>
      </w:r>
      <w:r w:rsidR="00541291" w:rsidRPr="00135098">
        <w:rPr>
          <w:rFonts w:cs="Arial"/>
          <w:color w:val="000000" w:themeColor="text1"/>
          <w:sz w:val="28"/>
          <w:szCs w:val="28"/>
        </w:rPr>
        <w:t xml:space="preserve">This therapy is not yet licensed for under </w:t>
      </w:r>
      <w:r w:rsidR="00135098" w:rsidRPr="00135098">
        <w:rPr>
          <w:rFonts w:cs="Arial"/>
          <w:color w:val="000000" w:themeColor="text1"/>
          <w:sz w:val="28"/>
          <w:szCs w:val="28"/>
        </w:rPr>
        <w:t>18-year-olds</w:t>
      </w:r>
      <w:r w:rsidR="00541291" w:rsidRPr="00135098">
        <w:rPr>
          <w:rFonts w:cs="Arial"/>
          <w:color w:val="000000" w:themeColor="text1"/>
          <w:sz w:val="28"/>
          <w:szCs w:val="28"/>
        </w:rPr>
        <w:t>.</w:t>
      </w:r>
    </w:p>
    <w:p w14:paraId="446681D9" w14:textId="1A68BD51" w:rsidR="003605D2" w:rsidRDefault="003605D2" w:rsidP="00D027E1">
      <w:pPr>
        <w:rPr>
          <w:rFonts w:cs="Arial"/>
          <w:sz w:val="28"/>
          <w:szCs w:val="28"/>
        </w:rPr>
      </w:pPr>
    </w:p>
    <w:p w14:paraId="30105EFD" w14:textId="77777777" w:rsidR="00181182" w:rsidRDefault="00FE1E89" w:rsidP="00FE1E89">
      <w:pPr>
        <w:rPr>
          <w:rFonts w:cs="Arial"/>
          <w:sz w:val="28"/>
          <w:szCs w:val="28"/>
        </w:rPr>
      </w:pPr>
      <w:r w:rsidRPr="003605D2">
        <w:rPr>
          <w:rFonts w:cs="Arial"/>
          <w:b/>
          <w:bCs/>
          <w:color w:val="0070C0"/>
          <w:sz w:val="28"/>
          <w:szCs w:val="28"/>
        </w:rPr>
        <w:t>Q3. Is metformin a good drug to take for diabetes for a person with Alström?</w:t>
      </w:r>
      <w:r w:rsidR="00274A33" w:rsidRPr="00274A33">
        <w:rPr>
          <w:rFonts w:cs="Arial"/>
          <w:sz w:val="28"/>
          <w:szCs w:val="28"/>
        </w:rPr>
        <w:t xml:space="preserve"> </w:t>
      </w:r>
    </w:p>
    <w:p w14:paraId="2B341798" w14:textId="66B3D4D3" w:rsidR="00FE1E89" w:rsidRPr="00181182" w:rsidRDefault="00181182" w:rsidP="00FE1E89">
      <w:pPr>
        <w:rPr>
          <w:rFonts w:cs="Arial"/>
          <w:b/>
          <w:bCs/>
          <w:color w:val="0070C0"/>
          <w:sz w:val="28"/>
          <w:szCs w:val="28"/>
        </w:rPr>
      </w:pPr>
      <w:r>
        <w:rPr>
          <w:rFonts w:cs="Arial"/>
          <w:sz w:val="28"/>
          <w:szCs w:val="28"/>
        </w:rPr>
        <w:t>Dr</w:t>
      </w:r>
      <w:r w:rsidR="00274A33">
        <w:rPr>
          <w:rFonts w:cs="Arial"/>
          <w:sz w:val="28"/>
          <w:szCs w:val="28"/>
        </w:rPr>
        <w:t xml:space="preserve"> Richard Paisey:</w:t>
      </w:r>
      <w:r>
        <w:rPr>
          <w:rFonts w:cs="Arial"/>
          <w:sz w:val="28"/>
          <w:szCs w:val="28"/>
        </w:rPr>
        <w:t xml:space="preserve"> </w:t>
      </w:r>
      <w:r w:rsidR="00FE1E89">
        <w:rPr>
          <w:rFonts w:cs="Arial"/>
          <w:sz w:val="28"/>
          <w:szCs w:val="28"/>
        </w:rPr>
        <w:t>Yes, it has been recognised to help people control their sugars for over 50 years.</w:t>
      </w:r>
    </w:p>
    <w:p w14:paraId="0879DCD1" w14:textId="6BBE152B" w:rsidR="00FE1E89" w:rsidRDefault="00FE1E89" w:rsidP="00FE1E89">
      <w:pPr>
        <w:rPr>
          <w:rFonts w:cs="Arial"/>
          <w:sz w:val="28"/>
          <w:szCs w:val="28"/>
        </w:rPr>
      </w:pPr>
      <w:r>
        <w:rPr>
          <w:rFonts w:cs="Arial"/>
          <w:sz w:val="28"/>
          <w:szCs w:val="28"/>
        </w:rPr>
        <w:t>It stops the liver producing too much su</w:t>
      </w:r>
      <w:r w:rsidRPr="00135098">
        <w:rPr>
          <w:rFonts w:cs="Arial"/>
          <w:color w:val="000000" w:themeColor="text1"/>
          <w:sz w:val="28"/>
          <w:szCs w:val="28"/>
        </w:rPr>
        <w:t>gar,</w:t>
      </w:r>
      <w:r w:rsidR="009A52F3" w:rsidRPr="00135098">
        <w:rPr>
          <w:rFonts w:cs="Arial"/>
          <w:color w:val="000000" w:themeColor="text1"/>
          <w:sz w:val="28"/>
          <w:szCs w:val="28"/>
        </w:rPr>
        <w:t xml:space="preserve"> so that diabetes improves.</w:t>
      </w:r>
      <w:r w:rsidRPr="00135098">
        <w:rPr>
          <w:rFonts w:cs="Arial"/>
          <w:color w:val="000000" w:themeColor="text1"/>
          <w:sz w:val="28"/>
          <w:szCs w:val="28"/>
        </w:rPr>
        <w:t xml:space="preserve"> </w:t>
      </w:r>
      <w:r w:rsidR="009A52F3" w:rsidRPr="00135098">
        <w:rPr>
          <w:rFonts w:cs="Arial"/>
          <w:color w:val="000000" w:themeColor="text1"/>
          <w:sz w:val="28"/>
          <w:szCs w:val="28"/>
        </w:rPr>
        <w:t>I</w:t>
      </w:r>
      <w:r w:rsidRPr="00135098">
        <w:rPr>
          <w:rFonts w:cs="Arial"/>
          <w:color w:val="000000" w:themeColor="text1"/>
          <w:sz w:val="28"/>
          <w:szCs w:val="28"/>
        </w:rPr>
        <w:t>t won’t stop the diabetes or</w:t>
      </w:r>
      <w:r w:rsidR="009A52F3" w:rsidRPr="00135098">
        <w:rPr>
          <w:rFonts w:cs="Arial"/>
          <w:color w:val="000000" w:themeColor="text1"/>
          <w:sz w:val="28"/>
          <w:szCs w:val="28"/>
        </w:rPr>
        <w:t xml:space="preserve"> cause</w:t>
      </w:r>
      <w:r w:rsidRPr="00135098">
        <w:rPr>
          <w:rFonts w:cs="Arial"/>
          <w:color w:val="000000" w:themeColor="text1"/>
          <w:sz w:val="28"/>
          <w:szCs w:val="28"/>
        </w:rPr>
        <w:t xml:space="preserve"> weight loss.</w:t>
      </w:r>
    </w:p>
    <w:p w14:paraId="4618F30D" w14:textId="5E9AA632" w:rsidR="00FE1E89" w:rsidRPr="009A52F3" w:rsidRDefault="001E3A70" w:rsidP="00FE1E89">
      <w:pPr>
        <w:rPr>
          <w:rFonts w:cs="Arial"/>
          <w:b/>
          <w:bCs/>
          <w:color w:val="FF0000"/>
          <w:sz w:val="28"/>
          <w:szCs w:val="28"/>
        </w:rPr>
      </w:pPr>
      <w:r>
        <w:rPr>
          <w:rFonts w:cs="Arial"/>
          <w:b/>
          <w:bCs/>
          <w:sz w:val="28"/>
          <w:szCs w:val="28"/>
        </w:rPr>
        <w:t xml:space="preserve">Note: </w:t>
      </w:r>
      <w:r w:rsidR="00FE1E89" w:rsidRPr="001E3A70">
        <w:rPr>
          <w:rFonts w:cs="Arial"/>
          <w:sz w:val="28"/>
          <w:szCs w:val="28"/>
        </w:rPr>
        <w:t>If you are very unwell, metformin must be stopped</w:t>
      </w:r>
      <w:r w:rsidR="009A52F3">
        <w:rPr>
          <w:rFonts w:cs="Arial"/>
          <w:sz w:val="28"/>
          <w:szCs w:val="28"/>
        </w:rPr>
        <w:t xml:space="preserve"> </w:t>
      </w:r>
      <w:r w:rsidR="009A52F3" w:rsidRPr="00135098">
        <w:rPr>
          <w:rFonts w:cs="Arial"/>
          <w:color w:val="000000" w:themeColor="text1"/>
          <w:sz w:val="28"/>
          <w:szCs w:val="28"/>
        </w:rPr>
        <w:t>as in this circumstance it can cause to much acid in the blood.</w:t>
      </w:r>
    </w:p>
    <w:p w14:paraId="6A208EB3" w14:textId="77777777" w:rsidR="001E3A70" w:rsidRPr="00D64187" w:rsidRDefault="001E3A70" w:rsidP="00FE1E89">
      <w:pPr>
        <w:rPr>
          <w:rFonts w:cs="Arial"/>
          <w:b/>
          <w:bCs/>
          <w:sz w:val="28"/>
          <w:szCs w:val="28"/>
        </w:rPr>
      </w:pPr>
    </w:p>
    <w:p w14:paraId="46310B3F" w14:textId="1BF89F8F" w:rsidR="00FE1E89" w:rsidRDefault="00FE1E89" w:rsidP="00FE1E89">
      <w:pPr>
        <w:rPr>
          <w:rFonts w:cs="Arial"/>
          <w:b/>
          <w:bCs/>
          <w:color w:val="0070C0"/>
          <w:sz w:val="28"/>
          <w:szCs w:val="28"/>
        </w:rPr>
      </w:pPr>
      <w:bookmarkStart w:id="1" w:name="_Hlk102558096"/>
      <w:r w:rsidRPr="003605D2">
        <w:rPr>
          <w:rFonts w:cs="Arial"/>
          <w:b/>
          <w:bCs/>
          <w:color w:val="0070C0"/>
          <w:sz w:val="28"/>
          <w:szCs w:val="28"/>
        </w:rPr>
        <w:t>Q</w:t>
      </w:r>
      <w:r>
        <w:rPr>
          <w:rFonts w:cs="Arial"/>
          <w:b/>
          <w:bCs/>
          <w:color w:val="0070C0"/>
          <w:sz w:val="28"/>
          <w:szCs w:val="28"/>
        </w:rPr>
        <w:t>4</w:t>
      </w:r>
      <w:r w:rsidRPr="003605D2">
        <w:rPr>
          <w:rFonts w:cs="Arial"/>
          <w:b/>
          <w:bCs/>
          <w:color w:val="0070C0"/>
          <w:sz w:val="28"/>
          <w:szCs w:val="28"/>
        </w:rPr>
        <w:t xml:space="preserve">. </w:t>
      </w:r>
      <w:r w:rsidRPr="00A90AE2">
        <w:rPr>
          <w:rFonts w:cs="Arial"/>
          <w:b/>
          <w:bCs/>
          <w:color w:val="0070C0"/>
          <w:sz w:val="28"/>
          <w:szCs w:val="28"/>
        </w:rPr>
        <w:t>Is a keto diet recommended if you have diabetes and Alström?</w:t>
      </w:r>
    </w:p>
    <w:bookmarkEnd w:id="1"/>
    <w:p w14:paraId="62893B56" w14:textId="06FF616B" w:rsidR="00FE1E89" w:rsidRPr="00A90AE2" w:rsidRDefault="00181182" w:rsidP="00FE1E89">
      <w:pPr>
        <w:rPr>
          <w:rFonts w:cs="Arial"/>
          <w:sz w:val="28"/>
          <w:szCs w:val="28"/>
        </w:rPr>
      </w:pPr>
      <w:r>
        <w:rPr>
          <w:rFonts w:cs="Arial"/>
          <w:sz w:val="28"/>
          <w:szCs w:val="28"/>
        </w:rPr>
        <w:t xml:space="preserve">Dr Richard Paisey: </w:t>
      </w:r>
      <w:r w:rsidR="00FE1E89" w:rsidRPr="00A90AE2">
        <w:rPr>
          <w:rFonts w:cs="Arial"/>
          <w:sz w:val="28"/>
          <w:szCs w:val="28"/>
        </w:rPr>
        <w:t>The ketogenic diet is a very low carb</w:t>
      </w:r>
      <w:r w:rsidR="002B3F63">
        <w:rPr>
          <w:rFonts w:cs="Arial"/>
          <w:sz w:val="28"/>
          <w:szCs w:val="28"/>
        </w:rPr>
        <w:t>ohydrate</w:t>
      </w:r>
      <w:r w:rsidR="00FE1E89" w:rsidRPr="00A90AE2">
        <w:rPr>
          <w:rFonts w:cs="Arial"/>
          <w:sz w:val="28"/>
          <w:szCs w:val="28"/>
        </w:rPr>
        <w:t>, high fat diet that shares many similarities with the Atkins and low carb diets.</w:t>
      </w:r>
    </w:p>
    <w:p w14:paraId="09CBA7B5" w14:textId="77777777" w:rsidR="002B3F63" w:rsidRDefault="00FE1E89" w:rsidP="00FE1E89">
      <w:pPr>
        <w:rPr>
          <w:rFonts w:cs="Arial"/>
          <w:sz w:val="28"/>
          <w:szCs w:val="28"/>
        </w:rPr>
      </w:pPr>
      <w:r w:rsidRPr="00A90AE2">
        <w:rPr>
          <w:rFonts w:cs="Arial"/>
          <w:sz w:val="28"/>
          <w:szCs w:val="28"/>
        </w:rPr>
        <w:lastRenderedPageBreak/>
        <w:t>It involves drastically reducing carbohydrate intake and replacing it with fat. This reduction in carbs puts your body into a metabolic state called ketosis.</w:t>
      </w:r>
      <w:r w:rsidR="001E3A70">
        <w:rPr>
          <w:rFonts w:cs="Arial"/>
          <w:sz w:val="28"/>
          <w:szCs w:val="28"/>
        </w:rPr>
        <w:t xml:space="preserve"> </w:t>
      </w:r>
    </w:p>
    <w:p w14:paraId="5AB1CEB3" w14:textId="238A15A8" w:rsidR="00FE1E89" w:rsidRPr="00CF6DA7" w:rsidRDefault="00FE1E89" w:rsidP="00FE1E89">
      <w:pPr>
        <w:rPr>
          <w:rFonts w:cs="Arial"/>
          <w:sz w:val="28"/>
          <w:szCs w:val="28"/>
        </w:rPr>
      </w:pPr>
      <w:r w:rsidRPr="00CF6DA7">
        <w:rPr>
          <w:rFonts w:cs="Arial"/>
          <w:sz w:val="28"/>
          <w:szCs w:val="28"/>
        </w:rPr>
        <w:t xml:space="preserve">Ketosis is a metabolic state in which your </w:t>
      </w:r>
      <w:r w:rsidRPr="00135098">
        <w:rPr>
          <w:rFonts w:cs="Arial"/>
          <w:color w:val="000000" w:themeColor="text1"/>
          <w:sz w:val="28"/>
          <w:szCs w:val="28"/>
        </w:rPr>
        <w:t xml:space="preserve">body </w:t>
      </w:r>
      <w:r w:rsidR="009A52F3" w:rsidRPr="00135098">
        <w:rPr>
          <w:rFonts w:cs="Arial"/>
          <w:color w:val="000000" w:themeColor="text1"/>
          <w:sz w:val="28"/>
          <w:szCs w:val="28"/>
        </w:rPr>
        <w:t>breaks down fat to ketones which can fuel the brain heart and muscles instead of sugar.</w:t>
      </w:r>
      <w:r w:rsidR="001E3A70" w:rsidRPr="00135098">
        <w:rPr>
          <w:rFonts w:cs="Arial"/>
          <w:color w:val="000000" w:themeColor="text1"/>
          <w:sz w:val="28"/>
          <w:szCs w:val="28"/>
        </w:rPr>
        <w:t xml:space="preserve"> </w:t>
      </w:r>
      <w:r w:rsidRPr="00CF6DA7">
        <w:rPr>
          <w:rFonts w:cs="Arial"/>
          <w:sz w:val="28"/>
          <w:szCs w:val="28"/>
        </w:rPr>
        <w:t xml:space="preserve">Following a ketogenic diet is the most effective way to enter ketosis. Generally, this involves limiting carb consumption </w:t>
      </w:r>
      <w:r>
        <w:rPr>
          <w:rFonts w:cs="Arial"/>
          <w:sz w:val="28"/>
          <w:szCs w:val="28"/>
        </w:rPr>
        <w:t xml:space="preserve">and </w:t>
      </w:r>
      <w:r w:rsidRPr="00CF6DA7">
        <w:rPr>
          <w:rFonts w:cs="Arial"/>
          <w:sz w:val="28"/>
          <w:szCs w:val="28"/>
        </w:rPr>
        <w:t>filling up on fats</w:t>
      </w:r>
      <w:r w:rsidR="002B3F63">
        <w:rPr>
          <w:rFonts w:cs="Arial"/>
          <w:sz w:val="28"/>
          <w:szCs w:val="28"/>
        </w:rPr>
        <w:t xml:space="preserve"> and protein</w:t>
      </w:r>
      <w:r w:rsidRPr="00CF6DA7">
        <w:rPr>
          <w:rFonts w:cs="Arial"/>
          <w:sz w:val="28"/>
          <w:szCs w:val="28"/>
        </w:rPr>
        <w:t>, such as meat, fish, eggs, nuts, and healthy oils</w:t>
      </w:r>
      <w:r>
        <w:rPr>
          <w:rFonts w:cs="Arial"/>
          <w:sz w:val="28"/>
          <w:szCs w:val="28"/>
        </w:rPr>
        <w:t>.</w:t>
      </w:r>
    </w:p>
    <w:p w14:paraId="7253A029" w14:textId="4EB8BA5A" w:rsidR="00FE1E89" w:rsidRPr="00135098" w:rsidRDefault="00FE1E89" w:rsidP="00FE1E89">
      <w:pPr>
        <w:rPr>
          <w:rFonts w:cs="Arial"/>
          <w:color w:val="000000" w:themeColor="text1"/>
          <w:sz w:val="28"/>
          <w:szCs w:val="28"/>
        </w:rPr>
      </w:pPr>
      <w:r w:rsidRPr="00135098">
        <w:rPr>
          <w:rFonts w:cs="Arial"/>
          <w:color w:val="000000" w:themeColor="text1"/>
          <w:sz w:val="28"/>
          <w:szCs w:val="28"/>
        </w:rPr>
        <w:t xml:space="preserve">It is a way to lose weight quickly, </w:t>
      </w:r>
      <w:r w:rsidR="009A52F3" w:rsidRPr="00135098">
        <w:rPr>
          <w:rFonts w:cs="Arial"/>
          <w:color w:val="000000" w:themeColor="text1"/>
          <w:sz w:val="28"/>
          <w:szCs w:val="28"/>
        </w:rPr>
        <w:t>and</w:t>
      </w:r>
      <w:r w:rsidRPr="00135098">
        <w:rPr>
          <w:rFonts w:cs="Arial"/>
          <w:color w:val="000000" w:themeColor="text1"/>
          <w:sz w:val="28"/>
          <w:szCs w:val="28"/>
        </w:rPr>
        <w:t xml:space="preserve"> </w:t>
      </w:r>
      <w:r w:rsidR="009A52F3" w:rsidRPr="00135098">
        <w:rPr>
          <w:rFonts w:cs="Arial"/>
          <w:color w:val="000000" w:themeColor="text1"/>
          <w:sz w:val="28"/>
          <w:szCs w:val="28"/>
        </w:rPr>
        <w:t xml:space="preserve">can control type 2 diabetes. The longest studies have lasted up to 5 years, and more studies are needed </w:t>
      </w:r>
      <w:r w:rsidR="009A52F3" w:rsidRPr="00135098">
        <w:rPr>
          <w:rFonts w:cs="Arial"/>
          <w:color w:val="000000" w:themeColor="text1"/>
          <w:sz w:val="28"/>
          <w:szCs w:val="28"/>
        </w:rPr>
        <w:fldChar w:fldCharType="begin"/>
      </w:r>
      <w:r w:rsidR="00E635BB" w:rsidRPr="00135098">
        <w:rPr>
          <w:rFonts w:cs="Arial"/>
          <w:color w:val="000000" w:themeColor="text1"/>
          <w:sz w:val="28"/>
          <w:szCs w:val="28"/>
        </w:rPr>
        <w:instrText xml:space="preserve"> ADDIN ZOTERO_ITEM CSL_CITATION {"citationID":"ouNAW8v6","properties":{"formattedCitation":"[6]","plainCitation":"[6]","noteIndex":0},"citationItems":[{"id":1323,"uris":["http://zotero.org/users/4607774/items/NPRD6E3Q"],"uri":["http://zotero.org/users/4607774/items/NPRD6E3Q"],"itemData":{"id":1323,"type":"article-journal","abstract":"Background\n              In a single general practice (GP) surgery in England, there was an eightfold increase in the prevalence of type 2 diabetes (T2D) in three decades with 57 cases and 472 cases recorded in 1987 and 2018, respectively. This mirrors the growing burden of T2D on the health of populations round the world along with healthcare funding and provision more broadly. Emerging evidence suggests beneficial effects of carbohydrate-restricted diets on glycaemic control in T2D, but its impact in a ‘real-world’ primary care setting has not been fully evaluated.\n            \n            \n              Methods\n              Advice on a lower carbohydrate diet was offered routinely to patients with newly diagnosed and pre-existing T2D or prediabetes between 2013 and 2019, in the Norwood GP practice with 9800 patients. Conventional ‘one-to-one’ GP consultations were used, supplemented by group consultations, to help patients better understand the glycaemic consequences of their dietary choices with a particular focus on sugar, carbohydrates and foods with a higher Glycaemic Index. Those interested were computer coded for ongoing audit to compare ‘baseline’ with ‘latest follow-up’ for relevant parameters.\n            \n            \n              Results\n              By 2019, 128 (27%) of the practice population with T2D and 71 people with prediabetes had opted to follow a lower carbohydrate diet for a mean duration of 23 months. For patients with T2D, the median (IQR) weight dropped from of 99.7 (86.2, 109.3) kg to 91.4 (79, 101.1) kg, p&lt;0.001, while the median (IQR) HbA1c dropped from 65.5 (55, 82) mmol/mol to 48 (43, 55) mmol/mol, p&lt;0.001. For patients with prediabetes, the median (IQR) HbA1c dropped from 44 (43, 45) mmol/mol to 39 (38, 41) mmol/mol, p&lt;0.001. Drug-free T2D remission occurred in 46% of participants. In patients with prediabetes, 93% attained a normal HbA1c. Since 2015, there has been a relative reduction in practice prescribing of drugs for diabetes leading to a T2D prescribing budget £50 885 per year less than average for the area.\n            \n            \n              Conclusions\n              This approach to lower carbohydrate dietary advice for patients with T2D and prediabetes was incorporated successfully into routine primary care over 6 years. There were statistically significant improvements in both groups for weight, HbA1c, lipid profiles and blood pressure as well as significant drug budget savings. These results suggest a need for more empirical research on the effects of lower carbohydrate diet and long-term glycaemic control while recording collateral impacts to other metabolic health outcomes.","container-title":"BMJ Nutrition, Prevention &amp; Health","DOI":"10.1136/bmjnph-2020-000072","ISSN":"2516-5542","issue":"2","journalAbbreviation":"BMJNPH","language":"en","page":"285-294","source":"DOI.org (Crossref)","title":"Insights from a general practice service evaluation supporting a lower carbohydrate diet in patients with type 2 diabetes mellitus and prediabetes: a secondary analysis of routine clinic data including HbA1c, weight and prescribing over 6 years","title-short":"Insights from a general practice service evaluation supporting a lower carbohydrate diet in patients with type 2 diabetes mellitus and prediabetes","volume":"3","author":[{"family":"Unwin","given":"David"},{"family":"Khalid","given":"Ali Ahsan"},{"family":"Unwin","given":"Jen"},{"family":"Crocombe","given":"Dominic"},{"family":"Delon","given":"Christine"},{"family":"Martyn","given":"Kathy"},{"family":"Golubic","given":"Rajna"},{"family":"Ray","given":"Sumantra"}],"issued":{"date-parts":[["2020",12]]}}}],"schema":"https://github.com/citation-style-language/schema/raw/master/csl-citation.json"} </w:instrText>
      </w:r>
      <w:r w:rsidR="009A52F3" w:rsidRPr="00135098">
        <w:rPr>
          <w:rFonts w:cs="Arial"/>
          <w:color w:val="000000" w:themeColor="text1"/>
          <w:sz w:val="28"/>
          <w:szCs w:val="28"/>
        </w:rPr>
        <w:fldChar w:fldCharType="separate"/>
      </w:r>
      <w:r w:rsidR="00E635BB" w:rsidRPr="00135098">
        <w:rPr>
          <w:rFonts w:cs="Arial"/>
          <w:color w:val="000000" w:themeColor="text1"/>
          <w:sz w:val="28"/>
        </w:rPr>
        <w:t>[6]</w:t>
      </w:r>
      <w:r w:rsidR="009A52F3" w:rsidRPr="00135098">
        <w:rPr>
          <w:rFonts w:cs="Arial"/>
          <w:color w:val="000000" w:themeColor="text1"/>
          <w:sz w:val="28"/>
          <w:szCs w:val="28"/>
        </w:rPr>
        <w:fldChar w:fldCharType="end"/>
      </w:r>
      <w:r w:rsidR="00135098">
        <w:rPr>
          <w:rFonts w:cs="Arial"/>
          <w:color w:val="000000" w:themeColor="text1"/>
          <w:sz w:val="28"/>
          <w:szCs w:val="28"/>
        </w:rPr>
        <w:t>.</w:t>
      </w:r>
    </w:p>
    <w:p w14:paraId="0D343DC2" w14:textId="4ED50C3B" w:rsidR="00FE1E89" w:rsidRPr="0085325D" w:rsidRDefault="00FE1E89" w:rsidP="00FE1E89">
      <w:pPr>
        <w:rPr>
          <w:rFonts w:cs="Arial"/>
          <w:color w:val="FF0000"/>
          <w:sz w:val="28"/>
          <w:szCs w:val="28"/>
        </w:rPr>
      </w:pPr>
      <w:r w:rsidRPr="001E3A70">
        <w:rPr>
          <w:rFonts w:cs="Arial"/>
          <w:sz w:val="28"/>
          <w:szCs w:val="28"/>
        </w:rPr>
        <w:t xml:space="preserve">Yo-yo diets aren’t healthy and </w:t>
      </w:r>
      <w:r w:rsidR="001E3A70">
        <w:rPr>
          <w:rFonts w:cs="Arial"/>
          <w:sz w:val="28"/>
          <w:szCs w:val="28"/>
        </w:rPr>
        <w:t>instead consider</w:t>
      </w:r>
      <w:r w:rsidRPr="001E3A70">
        <w:rPr>
          <w:rFonts w:cs="Arial"/>
          <w:sz w:val="28"/>
          <w:szCs w:val="28"/>
        </w:rPr>
        <w:t xml:space="preserve"> leading a healthy diet, reducing the size of your meals, avoiding junk </w:t>
      </w:r>
      <w:r w:rsidR="00135098" w:rsidRPr="001E3A70">
        <w:rPr>
          <w:rFonts w:cs="Arial"/>
          <w:sz w:val="28"/>
          <w:szCs w:val="28"/>
        </w:rPr>
        <w:t>food,</w:t>
      </w:r>
      <w:r w:rsidRPr="001E3A70">
        <w:rPr>
          <w:rFonts w:cs="Arial"/>
          <w:sz w:val="28"/>
          <w:szCs w:val="28"/>
        </w:rPr>
        <w:t xml:space="preserve"> and eating wholemeal, bread, </w:t>
      </w:r>
      <w:r w:rsidR="00DF4391" w:rsidRPr="001E3A70">
        <w:rPr>
          <w:rFonts w:cs="Arial"/>
          <w:sz w:val="28"/>
          <w:szCs w:val="28"/>
        </w:rPr>
        <w:t>pasta,</w:t>
      </w:r>
      <w:r w:rsidRPr="001E3A70">
        <w:rPr>
          <w:rFonts w:cs="Arial"/>
          <w:sz w:val="28"/>
          <w:szCs w:val="28"/>
        </w:rPr>
        <w:t xml:space="preserve"> and rice maybe a more sustainable way to eat healthily</w:t>
      </w:r>
      <w:r w:rsidR="002B3F63">
        <w:rPr>
          <w:rFonts w:cs="Arial"/>
          <w:sz w:val="28"/>
          <w:szCs w:val="28"/>
        </w:rPr>
        <w:t xml:space="preserve">. Leading a healthy lifestyle is a </w:t>
      </w:r>
      <w:r w:rsidRPr="001E3A70">
        <w:rPr>
          <w:rFonts w:cs="Arial"/>
          <w:sz w:val="28"/>
          <w:szCs w:val="28"/>
        </w:rPr>
        <w:t>long-term plan</w:t>
      </w:r>
      <w:r w:rsidR="002B3F63">
        <w:rPr>
          <w:rFonts w:cs="Arial"/>
          <w:sz w:val="28"/>
          <w:szCs w:val="28"/>
        </w:rPr>
        <w:t>, developing healthy habits works better than</w:t>
      </w:r>
      <w:r w:rsidRPr="001E3A70">
        <w:rPr>
          <w:rFonts w:cs="Arial"/>
          <w:sz w:val="28"/>
          <w:szCs w:val="28"/>
        </w:rPr>
        <w:t xml:space="preserve"> a </w:t>
      </w:r>
      <w:r w:rsidR="001E3A70" w:rsidRPr="001E3A70">
        <w:rPr>
          <w:rFonts w:cs="Arial"/>
          <w:sz w:val="28"/>
          <w:szCs w:val="28"/>
        </w:rPr>
        <w:t>short-</w:t>
      </w:r>
      <w:r w:rsidR="001E3A70" w:rsidRPr="00135098">
        <w:rPr>
          <w:rFonts w:cs="Arial"/>
          <w:color w:val="000000" w:themeColor="text1"/>
          <w:sz w:val="28"/>
          <w:szCs w:val="28"/>
        </w:rPr>
        <w:t>term</w:t>
      </w:r>
      <w:r w:rsidRPr="00135098">
        <w:rPr>
          <w:rFonts w:cs="Arial"/>
          <w:color w:val="000000" w:themeColor="text1"/>
          <w:sz w:val="28"/>
          <w:szCs w:val="28"/>
        </w:rPr>
        <w:t xml:space="preserve"> fix</w:t>
      </w:r>
      <w:r w:rsidR="009A52F3" w:rsidRPr="00135098">
        <w:rPr>
          <w:rFonts w:cs="Arial"/>
          <w:color w:val="000000" w:themeColor="text1"/>
          <w:sz w:val="28"/>
          <w:szCs w:val="28"/>
        </w:rPr>
        <w:t xml:space="preserve"> </w:t>
      </w:r>
      <w:r w:rsidR="009A52F3" w:rsidRPr="00135098">
        <w:rPr>
          <w:rFonts w:cs="Arial"/>
          <w:color w:val="000000" w:themeColor="text1"/>
          <w:sz w:val="28"/>
          <w:szCs w:val="28"/>
        </w:rPr>
        <w:fldChar w:fldCharType="begin"/>
      </w:r>
      <w:r w:rsidR="00E635BB" w:rsidRPr="00135098">
        <w:rPr>
          <w:rFonts w:cs="Arial"/>
          <w:color w:val="000000" w:themeColor="text1"/>
          <w:sz w:val="28"/>
          <w:szCs w:val="28"/>
        </w:rPr>
        <w:instrText xml:space="preserve"> ADDIN ZOTERO_ITEM CSL_CITATION {"citationID":"JBwdtnAF","properties":{"formattedCitation":"[7]","plainCitation":"[7]","noteIndex":0},"citationItems":[{"id":1346,"uris":["http://zotero.org/users/4607774/items/XKZRN4Q9"],"uri":["http://zotero.org/users/4607774/items/XKZRN4Q9"],"itemData":{"id":1346,"type":"article-journal","abstract":"Objective\n              To assess weight loss maintenance, diabetes status, mortality and morbidity 15 years after a very low calorie diet programme (VLCD) in patients with obesity.\n            \n            \n              Design\n              General practice data bases were interrogated for subjects coded for group therapy with VLCD in the 1990s. Causes of death, occurrence of vascular disease and remission or development of diabetes were ascertained from patient records and national stroke and cardiovascular disease data bases.\n            \n            \n              Results\n              \n                325 subjects engaged in the programme and had sufficient data for analysis. Baseline characteristics were: age 47.8±12. 8 years; body mass index (BMI) 36.1±6.8 kg/m\n                2\n                ; 79.1% female/20.9% male; 13.5% had type 2 diabetes. After 15±4 years weight had changed from 97.9±19 kg at baseline to 100±20.8 kg. 10 with diabetes at baseline were in remission at 3 months, but only two remained in remission at 5 years. 50 new cases of type 2 diabetes and 11 of impaired fasting glucose developed during follow-up. Only 5.9% who remained healthy at follow-up had maintained &gt;10% body weight reduction. Neither diabetes incidence nor diabetes free survival were related to percentage body weight lost during VLCD. Only baseline BMI was related to development of new impaired fasting glucose or diabetes by 15 years (p=0.007). 37 subjects had a cardiovascular event. Age (p=0.000002) and degree of weight loss after VLCD (p=0.03) were significantly associated with subsequent vascular events.\n              \n            \n            \n              Conclusion\n              Long-term maintenance of weight loss after VLCD was rare in this single centre retrospective study 15 years later. Glucose intolerance developed in 21.4%. Lasting remission of type 2 diabetes or prevention of later glucose intolerance were not achieved. Vascular events were more frequent in those who lost most weight. Risk management during weight regain should be studied in future to assess potential for reduction in adverse cardiovascular outcomes.","container-title":"BMJ Nutrition, Prevention &amp; Health","DOI":"10.1136/bmjnph-2021-000363","ISSN":"2516-5542","journalAbbreviation":"BMJNPH","language":"en","page":"e000363","source":"DOI.org (Crossref)","title":"Body weight, diabetes incidence vascular events and survival 15 years after very low calorie diet in community medical clinics in the UK","author":[{"family":"Paisey","given":"Richard"},{"family":"Daniels","given":"Charles"},{"family":"Howitt","given":"Will"},{"family":"Greatorex","given":"Derek"},{"family":"Campbell","given":"Claire"},{"family":"Paisey","given":"Christopher"},{"family":"Paisey","given":"Rosamund"},{"family":"Frost","given":"Julie"},{"family":"Bromige","given":"Robert"}],"issued":{"date-parts":[["2022",3,4]]}}}],"schema":"https://github.com/citation-style-language/schema/raw/master/csl-citation.json"} </w:instrText>
      </w:r>
      <w:r w:rsidR="009A52F3" w:rsidRPr="00135098">
        <w:rPr>
          <w:rFonts w:cs="Arial"/>
          <w:color w:val="000000" w:themeColor="text1"/>
          <w:sz w:val="28"/>
          <w:szCs w:val="28"/>
        </w:rPr>
        <w:fldChar w:fldCharType="separate"/>
      </w:r>
      <w:r w:rsidR="00E635BB" w:rsidRPr="00135098">
        <w:rPr>
          <w:rFonts w:cs="Arial"/>
          <w:color w:val="000000" w:themeColor="text1"/>
          <w:sz w:val="28"/>
        </w:rPr>
        <w:t>[7]</w:t>
      </w:r>
      <w:r w:rsidR="009A52F3" w:rsidRPr="00135098">
        <w:rPr>
          <w:rFonts w:cs="Arial"/>
          <w:color w:val="000000" w:themeColor="text1"/>
          <w:sz w:val="28"/>
          <w:szCs w:val="28"/>
        </w:rPr>
        <w:fldChar w:fldCharType="end"/>
      </w:r>
      <w:r w:rsidRPr="00135098">
        <w:rPr>
          <w:rFonts w:cs="Arial"/>
          <w:color w:val="000000" w:themeColor="text1"/>
          <w:sz w:val="28"/>
          <w:szCs w:val="28"/>
        </w:rPr>
        <w:t>.</w:t>
      </w:r>
    </w:p>
    <w:p w14:paraId="2831EE81" w14:textId="77777777" w:rsidR="00FE1E89" w:rsidRDefault="00FE1E89" w:rsidP="00FE1E89">
      <w:pPr>
        <w:rPr>
          <w:rFonts w:cs="Arial"/>
          <w:sz w:val="28"/>
          <w:szCs w:val="28"/>
        </w:rPr>
      </w:pPr>
    </w:p>
    <w:p w14:paraId="1E979917" w14:textId="77777777" w:rsidR="00FE1E89" w:rsidRDefault="00FE1E89" w:rsidP="00FE1E89">
      <w:pPr>
        <w:rPr>
          <w:rFonts w:cs="Arial"/>
          <w:b/>
          <w:bCs/>
          <w:color w:val="0070C0"/>
          <w:sz w:val="28"/>
          <w:szCs w:val="28"/>
        </w:rPr>
      </w:pPr>
      <w:bookmarkStart w:id="2" w:name="_Hlk102557734"/>
      <w:r w:rsidRPr="003605D2">
        <w:rPr>
          <w:rFonts w:cs="Arial"/>
          <w:b/>
          <w:bCs/>
          <w:color w:val="0070C0"/>
          <w:sz w:val="28"/>
          <w:szCs w:val="28"/>
        </w:rPr>
        <w:t>Q</w:t>
      </w:r>
      <w:r>
        <w:rPr>
          <w:rFonts w:cs="Arial"/>
          <w:b/>
          <w:bCs/>
          <w:color w:val="0070C0"/>
          <w:sz w:val="28"/>
          <w:szCs w:val="28"/>
        </w:rPr>
        <w:t>5</w:t>
      </w:r>
      <w:r w:rsidRPr="003605D2">
        <w:rPr>
          <w:rFonts w:cs="Arial"/>
          <w:b/>
          <w:bCs/>
          <w:color w:val="0070C0"/>
          <w:sz w:val="28"/>
          <w:szCs w:val="28"/>
        </w:rPr>
        <w:t xml:space="preserve">. </w:t>
      </w:r>
      <w:r w:rsidRPr="00A90AE2">
        <w:rPr>
          <w:rFonts w:cs="Arial"/>
          <w:b/>
          <w:bCs/>
          <w:color w:val="0070C0"/>
          <w:sz w:val="28"/>
          <w:szCs w:val="28"/>
        </w:rPr>
        <w:t xml:space="preserve">Is a </w:t>
      </w:r>
      <w:r>
        <w:rPr>
          <w:rFonts w:cs="Arial"/>
          <w:b/>
          <w:bCs/>
          <w:color w:val="0070C0"/>
          <w:sz w:val="28"/>
          <w:szCs w:val="28"/>
        </w:rPr>
        <w:t>cross-fit or high intensity training</w:t>
      </w:r>
      <w:r w:rsidRPr="00A90AE2">
        <w:rPr>
          <w:rFonts w:cs="Arial"/>
          <w:b/>
          <w:bCs/>
          <w:color w:val="0070C0"/>
          <w:sz w:val="28"/>
          <w:szCs w:val="28"/>
        </w:rPr>
        <w:t xml:space="preserve"> recommended if you have Alström?</w:t>
      </w:r>
      <w:bookmarkEnd w:id="2"/>
    </w:p>
    <w:p w14:paraId="38D8D31C" w14:textId="1ADB3EED" w:rsidR="00FE1E89" w:rsidRDefault="00181182" w:rsidP="00FE1E89">
      <w:pPr>
        <w:rPr>
          <w:rFonts w:cs="Arial"/>
          <w:sz w:val="28"/>
          <w:szCs w:val="28"/>
        </w:rPr>
      </w:pPr>
      <w:r>
        <w:rPr>
          <w:rFonts w:cs="Arial"/>
          <w:sz w:val="28"/>
          <w:szCs w:val="28"/>
        </w:rPr>
        <w:t xml:space="preserve">Dr Richard Paisey: </w:t>
      </w:r>
      <w:r w:rsidR="00FE1E89" w:rsidRPr="00CF6DA7">
        <w:rPr>
          <w:rFonts w:cs="Arial"/>
          <w:sz w:val="28"/>
          <w:szCs w:val="28"/>
        </w:rPr>
        <w:t>High-intensity interval training (HIIT) is a type of</w:t>
      </w:r>
      <w:r w:rsidR="0085325D">
        <w:rPr>
          <w:rFonts w:cs="Arial"/>
          <w:sz w:val="28"/>
          <w:szCs w:val="28"/>
        </w:rPr>
        <w:t xml:space="preserve"> </w:t>
      </w:r>
      <w:r w:rsidR="00FE1E89" w:rsidRPr="00CF6DA7">
        <w:rPr>
          <w:rFonts w:cs="Arial"/>
          <w:sz w:val="28"/>
          <w:szCs w:val="28"/>
        </w:rPr>
        <w:t>workout that combines short bursts of intense exercise with periods of rest or lower intensity exercise.</w:t>
      </w:r>
    </w:p>
    <w:p w14:paraId="7127A526" w14:textId="407739C5" w:rsidR="00FE1E89" w:rsidRDefault="00FE1E89" w:rsidP="00FE1E89">
      <w:pPr>
        <w:rPr>
          <w:rFonts w:cs="Arial"/>
          <w:sz w:val="28"/>
          <w:szCs w:val="28"/>
        </w:rPr>
      </w:pPr>
      <w:r>
        <w:rPr>
          <w:rFonts w:cs="Arial"/>
          <w:sz w:val="28"/>
          <w:szCs w:val="28"/>
        </w:rPr>
        <w:t xml:space="preserve">Alongside a healthy diet, cross fit training and HIT training can be a good way to feel </w:t>
      </w:r>
      <w:r w:rsidR="002B3F63">
        <w:rPr>
          <w:rFonts w:cs="Arial"/>
          <w:sz w:val="28"/>
          <w:szCs w:val="28"/>
        </w:rPr>
        <w:t>well</w:t>
      </w:r>
      <w:r>
        <w:rPr>
          <w:rFonts w:cs="Arial"/>
          <w:sz w:val="28"/>
          <w:szCs w:val="28"/>
        </w:rPr>
        <w:t>. It is also as good as other exercise such as walking.</w:t>
      </w:r>
    </w:p>
    <w:p w14:paraId="18F783B1" w14:textId="57E2EBC6" w:rsidR="00FE1E89" w:rsidRPr="0085325D" w:rsidRDefault="00FE1E89" w:rsidP="00FE1E89">
      <w:pPr>
        <w:rPr>
          <w:rFonts w:cs="Arial"/>
          <w:color w:val="FF0000"/>
          <w:sz w:val="28"/>
          <w:szCs w:val="28"/>
        </w:rPr>
      </w:pPr>
      <w:r>
        <w:rPr>
          <w:rFonts w:cs="Arial"/>
          <w:sz w:val="28"/>
          <w:szCs w:val="28"/>
        </w:rPr>
        <w:t>It can be a good method as you don’t need expensive equipment or need to go to the gym</w:t>
      </w:r>
      <w:r w:rsidR="0085325D">
        <w:rPr>
          <w:rFonts w:cs="Arial"/>
          <w:sz w:val="28"/>
          <w:szCs w:val="28"/>
        </w:rPr>
        <w:t>-</w:t>
      </w:r>
      <w:r w:rsidR="0085325D" w:rsidRPr="00135098">
        <w:rPr>
          <w:rFonts w:cs="Arial"/>
          <w:color w:val="000000" w:themeColor="text1"/>
          <w:sz w:val="28"/>
          <w:szCs w:val="28"/>
        </w:rPr>
        <w:t xml:space="preserve">try press ups, sit ups and running on the spot or </w:t>
      </w:r>
      <w:r w:rsidR="00135098">
        <w:rPr>
          <w:rFonts w:cs="Arial"/>
          <w:color w:val="000000" w:themeColor="text1"/>
          <w:sz w:val="28"/>
          <w:szCs w:val="28"/>
        </w:rPr>
        <w:t xml:space="preserve">a </w:t>
      </w:r>
      <w:r w:rsidR="0085325D" w:rsidRPr="00135098">
        <w:rPr>
          <w:rFonts w:cs="Arial"/>
          <w:color w:val="000000" w:themeColor="text1"/>
          <w:sz w:val="28"/>
          <w:szCs w:val="28"/>
        </w:rPr>
        <w:t>static bicycle in your own home!!</w:t>
      </w:r>
    </w:p>
    <w:p w14:paraId="6A83CB87" w14:textId="77777777" w:rsidR="00FE1E89" w:rsidRDefault="00FE1E89" w:rsidP="00FE1E89">
      <w:pPr>
        <w:rPr>
          <w:rFonts w:cs="Arial"/>
          <w:sz w:val="28"/>
          <w:szCs w:val="28"/>
        </w:rPr>
      </w:pPr>
    </w:p>
    <w:p w14:paraId="5D23FD04" w14:textId="77777777" w:rsidR="00FE1E89" w:rsidRDefault="00FE1E89" w:rsidP="00FE1E89">
      <w:pPr>
        <w:rPr>
          <w:rFonts w:cs="Arial"/>
          <w:b/>
          <w:bCs/>
          <w:color w:val="0070C0"/>
          <w:sz w:val="28"/>
          <w:szCs w:val="28"/>
        </w:rPr>
      </w:pPr>
      <w:r w:rsidRPr="003605D2">
        <w:rPr>
          <w:rFonts w:cs="Arial"/>
          <w:b/>
          <w:bCs/>
          <w:color w:val="0070C0"/>
          <w:sz w:val="28"/>
          <w:szCs w:val="28"/>
        </w:rPr>
        <w:t>Q</w:t>
      </w:r>
      <w:r>
        <w:rPr>
          <w:rFonts w:cs="Arial"/>
          <w:b/>
          <w:bCs/>
          <w:color w:val="0070C0"/>
          <w:sz w:val="28"/>
          <w:szCs w:val="28"/>
        </w:rPr>
        <w:t>6</w:t>
      </w:r>
      <w:r w:rsidRPr="003605D2">
        <w:rPr>
          <w:rFonts w:cs="Arial"/>
          <w:b/>
          <w:bCs/>
          <w:color w:val="0070C0"/>
          <w:sz w:val="28"/>
          <w:szCs w:val="28"/>
        </w:rPr>
        <w:t xml:space="preserve">. </w:t>
      </w:r>
      <w:r>
        <w:rPr>
          <w:rFonts w:cs="Arial"/>
          <w:b/>
          <w:bCs/>
          <w:color w:val="0070C0"/>
          <w:sz w:val="28"/>
          <w:szCs w:val="28"/>
        </w:rPr>
        <w:t xml:space="preserve">How common is extreme insulin resistance in people with </w:t>
      </w:r>
      <w:bookmarkStart w:id="3" w:name="_Hlk102557850"/>
      <w:r>
        <w:rPr>
          <w:rFonts w:cs="Arial"/>
          <w:b/>
          <w:bCs/>
          <w:color w:val="0070C0"/>
          <w:sz w:val="28"/>
          <w:szCs w:val="28"/>
        </w:rPr>
        <w:t>Alström?</w:t>
      </w:r>
      <w:bookmarkEnd w:id="3"/>
    </w:p>
    <w:p w14:paraId="48AE6FC6" w14:textId="11D7EAAB" w:rsidR="00FE1E89" w:rsidRDefault="00181182" w:rsidP="00FE1E89">
      <w:pPr>
        <w:rPr>
          <w:rFonts w:cs="Arial"/>
          <w:sz w:val="28"/>
          <w:szCs w:val="28"/>
        </w:rPr>
      </w:pPr>
      <w:r>
        <w:rPr>
          <w:rFonts w:cs="Arial"/>
          <w:sz w:val="28"/>
          <w:szCs w:val="28"/>
        </w:rPr>
        <w:t xml:space="preserve">Dr Richard Paisey: </w:t>
      </w:r>
      <w:r w:rsidR="00FE1E89">
        <w:rPr>
          <w:rFonts w:cs="Arial"/>
          <w:sz w:val="28"/>
          <w:szCs w:val="28"/>
        </w:rPr>
        <w:t xml:space="preserve">It is a key marker for diagnosing Alström. It shows the genetic effect of </w:t>
      </w:r>
      <w:r w:rsidR="0085325D" w:rsidRPr="00135098">
        <w:rPr>
          <w:rFonts w:cs="Arial"/>
          <w:color w:val="000000" w:themeColor="text1"/>
          <w:sz w:val="28"/>
          <w:szCs w:val="28"/>
        </w:rPr>
        <w:t>the syndrome which slows the flow of glucose into cells.</w:t>
      </w:r>
    </w:p>
    <w:p w14:paraId="6702D94B" w14:textId="77777777" w:rsidR="00FE1E89" w:rsidRDefault="00FE1E89" w:rsidP="00FE1E89">
      <w:pPr>
        <w:rPr>
          <w:rFonts w:cs="Arial"/>
          <w:sz w:val="28"/>
          <w:szCs w:val="28"/>
        </w:rPr>
      </w:pPr>
    </w:p>
    <w:p w14:paraId="7356EE55" w14:textId="77777777" w:rsidR="00FE1E89" w:rsidRDefault="00FE1E89" w:rsidP="00FE1E89">
      <w:pPr>
        <w:rPr>
          <w:rFonts w:cs="Arial"/>
          <w:b/>
          <w:bCs/>
          <w:color w:val="0070C0"/>
          <w:sz w:val="28"/>
          <w:szCs w:val="28"/>
        </w:rPr>
      </w:pPr>
      <w:r w:rsidRPr="003605D2">
        <w:rPr>
          <w:rFonts w:cs="Arial"/>
          <w:b/>
          <w:bCs/>
          <w:color w:val="0070C0"/>
          <w:sz w:val="28"/>
          <w:szCs w:val="28"/>
        </w:rPr>
        <w:t>Q</w:t>
      </w:r>
      <w:r>
        <w:rPr>
          <w:rFonts w:cs="Arial"/>
          <w:b/>
          <w:bCs/>
          <w:color w:val="0070C0"/>
          <w:sz w:val="28"/>
          <w:szCs w:val="28"/>
        </w:rPr>
        <w:t>7</w:t>
      </w:r>
      <w:r w:rsidRPr="003605D2">
        <w:rPr>
          <w:rFonts w:cs="Arial"/>
          <w:b/>
          <w:bCs/>
          <w:color w:val="0070C0"/>
          <w:sz w:val="28"/>
          <w:szCs w:val="28"/>
        </w:rPr>
        <w:t xml:space="preserve">. </w:t>
      </w:r>
      <w:r>
        <w:rPr>
          <w:rFonts w:cs="Arial"/>
          <w:b/>
          <w:bCs/>
          <w:color w:val="0070C0"/>
          <w:sz w:val="28"/>
          <w:szCs w:val="28"/>
        </w:rPr>
        <w:t>What is the impact of cholesterol?</w:t>
      </w:r>
    </w:p>
    <w:p w14:paraId="690215C8" w14:textId="35AC8FD1" w:rsidR="00FE1E89" w:rsidRDefault="00181182" w:rsidP="00FE1E89">
      <w:pPr>
        <w:rPr>
          <w:rFonts w:cs="Arial"/>
          <w:sz w:val="28"/>
          <w:szCs w:val="28"/>
        </w:rPr>
      </w:pPr>
      <w:r>
        <w:rPr>
          <w:rFonts w:cs="Arial"/>
          <w:sz w:val="28"/>
          <w:szCs w:val="28"/>
        </w:rPr>
        <w:t xml:space="preserve">Dr Richard Paisey: </w:t>
      </w:r>
      <w:r w:rsidR="00FE1E89">
        <w:rPr>
          <w:rFonts w:cs="Arial"/>
          <w:sz w:val="28"/>
          <w:szCs w:val="28"/>
        </w:rPr>
        <w:t>Cholesterol is very important to consider.</w:t>
      </w:r>
    </w:p>
    <w:p w14:paraId="100A90DF" w14:textId="7A3DE124" w:rsidR="00FE1E89" w:rsidRPr="00135098" w:rsidRDefault="008E522A" w:rsidP="00FE1E89">
      <w:pPr>
        <w:rPr>
          <w:rFonts w:cs="Arial"/>
          <w:color w:val="000000" w:themeColor="text1"/>
          <w:sz w:val="28"/>
          <w:szCs w:val="28"/>
        </w:rPr>
      </w:pPr>
      <w:r w:rsidRPr="00135098">
        <w:rPr>
          <w:rFonts w:cs="Arial"/>
          <w:color w:val="000000" w:themeColor="text1"/>
          <w:sz w:val="28"/>
          <w:szCs w:val="28"/>
        </w:rPr>
        <w:t>Man</w:t>
      </w:r>
      <w:r w:rsidR="00135098">
        <w:rPr>
          <w:rFonts w:cs="Arial"/>
          <w:color w:val="000000" w:themeColor="text1"/>
          <w:sz w:val="28"/>
          <w:szCs w:val="28"/>
        </w:rPr>
        <w:t xml:space="preserve">y </w:t>
      </w:r>
      <w:r w:rsidR="00DF4391">
        <w:rPr>
          <w:rFonts w:cs="Arial"/>
          <w:color w:val="000000" w:themeColor="text1"/>
          <w:sz w:val="28"/>
          <w:szCs w:val="28"/>
        </w:rPr>
        <w:t>people</w:t>
      </w:r>
      <w:r w:rsidR="00135098">
        <w:rPr>
          <w:rFonts w:cs="Arial"/>
          <w:color w:val="000000" w:themeColor="text1"/>
          <w:sz w:val="28"/>
          <w:szCs w:val="28"/>
        </w:rPr>
        <w:t xml:space="preserve"> affected</w:t>
      </w:r>
      <w:r w:rsidRPr="00135098">
        <w:rPr>
          <w:rFonts w:cs="Arial"/>
          <w:color w:val="000000" w:themeColor="text1"/>
          <w:sz w:val="28"/>
          <w:szCs w:val="28"/>
        </w:rPr>
        <w:t xml:space="preserve"> </w:t>
      </w:r>
      <w:r w:rsidR="00135098">
        <w:rPr>
          <w:rFonts w:cs="Arial"/>
          <w:color w:val="000000" w:themeColor="text1"/>
          <w:sz w:val="28"/>
          <w:szCs w:val="28"/>
        </w:rPr>
        <w:t>by</w:t>
      </w:r>
      <w:r w:rsidRPr="00135098">
        <w:rPr>
          <w:rFonts w:cs="Arial"/>
          <w:color w:val="000000" w:themeColor="text1"/>
          <w:sz w:val="28"/>
          <w:szCs w:val="28"/>
        </w:rPr>
        <w:t xml:space="preserve"> Alström syndrome have high blood cholesterol and triglyceride levels. In combination with diabetes and kidney disturbance this has been shown to cause hardening of the arteries</w:t>
      </w:r>
      <w:r w:rsidR="00135098">
        <w:rPr>
          <w:rFonts w:cs="Arial"/>
          <w:color w:val="000000" w:themeColor="text1"/>
          <w:sz w:val="28"/>
          <w:szCs w:val="28"/>
        </w:rPr>
        <w:t>,</w:t>
      </w:r>
      <w:r w:rsidRPr="00135098">
        <w:rPr>
          <w:rFonts w:cs="Arial"/>
          <w:color w:val="000000" w:themeColor="text1"/>
          <w:sz w:val="28"/>
          <w:szCs w:val="28"/>
        </w:rPr>
        <w:t xml:space="preserve"> even heart attacks </w:t>
      </w:r>
      <w:r w:rsidR="00135098">
        <w:rPr>
          <w:rFonts w:cs="Arial"/>
          <w:color w:val="000000" w:themeColor="text1"/>
          <w:sz w:val="28"/>
          <w:szCs w:val="28"/>
        </w:rPr>
        <w:t>in those who are</w:t>
      </w:r>
      <w:r w:rsidRPr="00135098">
        <w:rPr>
          <w:rFonts w:cs="Arial"/>
          <w:color w:val="000000" w:themeColor="text1"/>
          <w:sz w:val="28"/>
          <w:szCs w:val="28"/>
        </w:rPr>
        <w:t xml:space="preserve"> 30 to 40 years old. Nowadays with good treatment/prevention of these conditions from an early age this can be prevented</w:t>
      </w:r>
      <w:r w:rsidR="00135098">
        <w:rPr>
          <w:rFonts w:cs="Arial"/>
          <w:color w:val="000000" w:themeColor="text1"/>
          <w:sz w:val="28"/>
          <w:szCs w:val="28"/>
        </w:rPr>
        <w:t>.</w:t>
      </w:r>
      <w:r w:rsidRPr="00135098">
        <w:rPr>
          <w:rFonts w:cs="Arial"/>
          <w:color w:val="000000" w:themeColor="text1"/>
          <w:sz w:val="28"/>
          <w:szCs w:val="28"/>
        </w:rPr>
        <w:t xml:space="preserve"> </w:t>
      </w:r>
    </w:p>
    <w:p w14:paraId="00646E1E" w14:textId="4D8D295F" w:rsidR="00FE1E89" w:rsidRPr="00135098" w:rsidRDefault="00FE1E89" w:rsidP="00FE1E89">
      <w:pPr>
        <w:rPr>
          <w:rFonts w:cs="Arial"/>
          <w:color w:val="000000" w:themeColor="text1"/>
          <w:sz w:val="28"/>
          <w:szCs w:val="28"/>
        </w:rPr>
      </w:pPr>
      <w:r w:rsidRPr="00135098">
        <w:rPr>
          <w:rFonts w:cs="Arial"/>
          <w:color w:val="000000" w:themeColor="text1"/>
          <w:sz w:val="28"/>
          <w:szCs w:val="28"/>
        </w:rPr>
        <w:lastRenderedPageBreak/>
        <w:t>We are now diagnosing Alström earlier, so we can treat with statins and adopt a healthy lifestyle to try to prevent hardening of the arteries</w:t>
      </w:r>
      <w:r w:rsidR="00E635BB" w:rsidRPr="00135098">
        <w:rPr>
          <w:rFonts w:cs="Arial"/>
          <w:color w:val="000000" w:themeColor="text1"/>
          <w:sz w:val="28"/>
          <w:szCs w:val="28"/>
        </w:rPr>
        <w:fldChar w:fldCharType="begin"/>
      </w:r>
      <w:r w:rsidR="00E635BB" w:rsidRPr="00135098">
        <w:rPr>
          <w:rFonts w:cs="Arial"/>
          <w:color w:val="000000" w:themeColor="text1"/>
          <w:sz w:val="28"/>
          <w:szCs w:val="28"/>
        </w:rPr>
        <w:instrText xml:space="preserve"> ADDIN ZOTERO_ITEM CSL_CITATION {"citationID":"8vsjBtmv","properties":{"formattedCitation":"[8]","plainCitation":"[8]","noteIndex":0},"citationItems":[{"id":504,"uris":["http://zotero.org/users/4607774/items/RFIM8JQE"],"uri":["http://zotero.org/users/4607774/items/RFIM8JQE"],"itemData":{"id":504,"type":"article-journal","abstract":"CONTEXT: Alström syndrome is characterized by increased risk of cardiovascular disease from childhood.\nOBJECTIVE: To explore the association between risk factors for cardiovascular disease, aortic pulse wave velocity, and vascular events in Alström syndrome.\nDESIGN: Cross-sectional analyses with 5-year follow-up.\nSETTING: The UK NHS nationally commissioned specialist clinics for Alström syndrome.\nPATIENTS: Thirty-one Alström patients undertook vascular risk assessment, cardiac studies, and aortic pulse wave velocity measurement. Subsequent clinical outcomes were recorded.\nINTERVENTIONS: Insulin resistance was treated with lifestyle intervention and metformin, and diabetes with the addition of glitazones, glucagon-like peptide 1 agonists, and/or insulin. Thyroid and T deficiencies were corrected. Dyslipidemia was treated with statins and nicotinic acid derivatives. Cardiomyopathy was treated with standard therapy as required.\nMAIN OUTCOME MEASURES: The associations of age, gender, and risk factors for cardiovascular disease with aortic pulse wave velocity were assessed and correlated with the effects of reduction in left ventricular function. Vascular events were monitored for 5 years.\nRESULTS: Aortic pulse wave velocity was positively associated with the duration of diabetes (P = .001) and inversely with left ventricular ejection fraction (P = .036). Five of the cohort with cardiovascular events had higher aortic pulse wave velocity (P = .0247), and all had long duration of diabetes.\nCONCLUSIONS: Duration of diabetes predicted aortic pulse wave velocity in Alström syndrome, which in turn predicted cardiovascular events. This offers hope of secondary prevention because type 2 diabetes can be delayed or reversed by lifestyle interventions.","container-title":"The Journal of Clinical Endocrinology and Metabolism","DOI":"10.1210/jc.2015-1577","ISSN":"1945-7197","issue":"8","journalAbbreviation":"J. Clin. Endocrinol. Metab.","language":"eng","note":"PMID: 26066530\nPMCID: PMC4525001","page":"E1116-1124","source":"PubMed","title":"Duration of Diabetes Predicts Aortic Pulse Wave Velocity and Vascular Events in Alström Syndrome","volume":"100","author":[{"family":"Paisey","given":"Richard B."},{"family":"Smith","given":"Jamie"},{"family":"Carey","given":"Catherine"},{"family":"Barrett","given":"Timothy"},{"family":"Campbell","given":"Fiona"},{"family":"Maffei","given":"Pietro"},{"family":"Marshall","given":"Jan D."},{"family":"Paisey","given":"Christopher"},{"family":"Steeds","given":"Richard P."},{"family":"Edwards","given":"Nicola C."},{"family":"Bunce","given":"Susan"},{"family":"Geberhiwot","given":"Tarekegn"}],"issued":{"date-parts":[["2015",8]]}}}],"schema":"https://github.com/citation-style-language/schema/raw/master/csl-citation.json"} </w:instrText>
      </w:r>
      <w:r w:rsidR="00E635BB" w:rsidRPr="00135098">
        <w:rPr>
          <w:rFonts w:cs="Arial"/>
          <w:color w:val="000000" w:themeColor="text1"/>
          <w:sz w:val="28"/>
          <w:szCs w:val="28"/>
        </w:rPr>
        <w:fldChar w:fldCharType="separate"/>
      </w:r>
      <w:r w:rsidR="00E635BB" w:rsidRPr="00135098">
        <w:rPr>
          <w:rFonts w:cs="Arial"/>
          <w:color w:val="000000" w:themeColor="text1"/>
          <w:sz w:val="28"/>
        </w:rPr>
        <w:t>[8]</w:t>
      </w:r>
      <w:r w:rsidR="00E635BB" w:rsidRPr="00135098">
        <w:rPr>
          <w:rFonts w:cs="Arial"/>
          <w:color w:val="000000" w:themeColor="text1"/>
          <w:sz w:val="28"/>
          <w:szCs w:val="28"/>
        </w:rPr>
        <w:fldChar w:fldCharType="end"/>
      </w:r>
      <w:r w:rsidR="00E635BB" w:rsidRPr="00135098">
        <w:rPr>
          <w:rFonts w:cs="Arial"/>
          <w:color w:val="000000" w:themeColor="text1"/>
          <w:sz w:val="28"/>
          <w:szCs w:val="28"/>
        </w:rPr>
        <w:t xml:space="preserve"> </w:t>
      </w:r>
      <w:r w:rsidRPr="00135098">
        <w:rPr>
          <w:rFonts w:cs="Arial"/>
          <w:color w:val="000000" w:themeColor="text1"/>
          <w:sz w:val="28"/>
          <w:szCs w:val="28"/>
        </w:rPr>
        <w:t>.</w:t>
      </w:r>
    </w:p>
    <w:p w14:paraId="31FBB28F" w14:textId="77777777" w:rsidR="00DF4391" w:rsidRDefault="00DF4391" w:rsidP="00D027E1">
      <w:pPr>
        <w:rPr>
          <w:rFonts w:cs="Arial"/>
          <w:b/>
          <w:bCs/>
          <w:color w:val="0070C0"/>
          <w:sz w:val="28"/>
          <w:szCs w:val="28"/>
        </w:rPr>
      </w:pPr>
    </w:p>
    <w:p w14:paraId="574752F8" w14:textId="32F311B9" w:rsidR="00D027E1" w:rsidRDefault="00D027E1" w:rsidP="00D027E1">
      <w:pPr>
        <w:rPr>
          <w:rFonts w:cs="Arial"/>
          <w:b/>
          <w:bCs/>
          <w:color w:val="0070C0"/>
          <w:sz w:val="28"/>
          <w:szCs w:val="28"/>
        </w:rPr>
      </w:pPr>
      <w:r w:rsidRPr="00D027E1">
        <w:rPr>
          <w:rFonts w:cs="Arial"/>
          <w:b/>
          <w:bCs/>
          <w:color w:val="0070C0"/>
          <w:sz w:val="28"/>
          <w:szCs w:val="28"/>
        </w:rPr>
        <w:t>Q</w:t>
      </w:r>
      <w:r w:rsidR="00DE202B">
        <w:rPr>
          <w:rFonts w:cs="Arial"/>
          <w:b/>
          <w:bCs/>
          <w:color w:val="0070C0"/>
          <w:sz w:val="28"/>
          <w:szCs w:val="28"/>
        </w:rPr>
        <w:t>8</w:t>
      </w:r>
      <w:r w:rsidRPr="00D027E1">
        <w:rPr>
          <w:rFonts w:cs="Arial"/>
          <w:b/>
          <w:bCs/>
          <w:color w:val="0070C0"/>
          <w:sz w:val="28"/>
          <w:szCs w:val="28"/>
        </w:rPr>
        <w:t>. What are your top tips for</w:t>
      </w:r>
      <w:r w:rsidR="00011BE4">
        <w:rPr>
          <w:rFonts w:cs="Arial"/>
          <w:b/>
          <w:bCs/>
          <w:color w:val="0070C0"/>
          <w:sz w:val="28"/>
          <w:szCs w:val="28"/>
        </w:rPr>
        <w:t xml:space="preserve"> a healthy lifestyle</w:t>
      </w:r>
      <w:r w:rsidRPr="00D027E1">
        <w:rPr>
          <w:rFonts w:cs="Arial"/>
          <w:b/>
          <w:bCs/>
          <w:color w:val="0070C0"/>
          <w:sz w:val="28"/>
          <w:szCs w:val="28"/>
        </w:rPr>
        <w:t>?</w:t>
      </w:r>
    </w:p>
    <w:p w14:paraId="5E7083DE" w14:textId="43A752BD" w:rsidR="00C809BB" w:rsidRPr="00D027E1" w:rsidRDefault="002B3F63" w:rsidP="00D027E1">
      <w:pPr>
        <w:rPr>
          <w:rFonts w:cs="Arial"/>
          <w:b/>
          <w:bCs/>
          <w:color w:val="0070C0"/>
          <w:sz w:val="28"/>
          <w:szCs w:val="28"/>
        </w:rPr>
      </w:pPr>
      <w:r>
        <w:rPr>
          <w:rFonts w:cs="Arial"/>
          <w:b/>
          <w:bCs/>
          <w:sz w:val="28"/>
          <w:szCs w:val="28"/>
        </w:rPr>
        <w:t>Bite size</w:t>
      </w:r>
      <w:r w:rsidR="00347AA1" w:rsidRPr="00347AA1">
        <w:rPr>
          <w:rFonts w:cs="Arial"/>
          <w:b/>
          <w:bCs/>
          <w:sz w:val="28"/>
          <w:szCs w:val="28"/>
        </w:rPr>
        <w:t xml:space="preserve"> </w:t>
      </w:r>
      <w:r w:rsidR="00C809BB" w:rsidRPr="00347AA1">
        <w:rPr>
          <w:rFonts w:cs="Arial"/>
          <w:b/>
          <w:bCs/>
          <w:sz w:val="28"/>
          <w:szCs w:val="28"/>
        </w:rPr>
        <w:t>Top Tips:</w:t>
      </w:r>
    </w:p>
    <w:p w14:paraId="1D7FCB12" w14:textId="6C3B33D2" w:rsidR="00C809BB" w:rsidRPr="00347AA1" w:rsidRDefault="00011BE4" w:rsidP="009F79C2">
      <w:pPr>
        <w:pStyle w:val="ListParagraph"/>
        <w:numPr>
          <w:ilvl w:val="0"/>
          <w:numId w:val="2"/>
        </w:numPr>
        <w:rPr>
          <w:rFonts w:cs="Arial"/>
          <w:sz w:val="28"/>
          <w:szCs w:val="28"/>
        </w:rPr>
      </w:pPr>
      <w:r>
        <w:rPr>
          <w:rFonts w:cs="Arial"/>
          <w:sz w:val="28"/>
          <w:szCs w:val="28"/>
        </w:rPr>
        <w:t>Keep active</w:t>
      </w:r>
    </w:p>
    <w:p w14:paraId="4A9E28D6" w14:textId="77777777" w:rsidR="00C809BB" w:rsidRPr="00347AA1" w:rsidRDefault="00C809BB" w:rsidP="009F79C2">
      <w:pPr>
        <w:pStyle w:val="ListParagraph"/>
        <w:numPr>
          <w:ilvl w:val="0"/>
          <w:numId w:val="2"/>
        </w:numPr>
        <w:rPr>
          <w:rFonts w:cs="Arial"/>
          <w:sz w:val="28"/>
          <w:szCs w:val="28"/>
        </w:rPr>
      </w:pPr>
      <w:r w:rsidRPr="00347AA1">
        <w:rPr>
          <w:rFonts w:cs="Arial"/>
          <w:sz w:val="28"/>
          <w:szCs w:val="28"/>
        </w:rPr>
        <w:t>Keep your weight down</w:t>
      </w:r>
    </w:p>
    <w:p w14:paraId="30917588" w14:textId="4C17672D" w:rsidR="00C809BB" w:rsidRPr="00347AA1" w:rsidRDefault="00C809BB" w:rsidP="009F79C2">
      <w:pPr>
        <w:pStyle w:val="ListParagraph"/>
        <w:numPr>
          <w:ilvl w:val="0"/>
          <w:numId w:val="2"/>
        </w:numPr>
        <w:rPr>
          <w:rFonts w:cs="Arial"/>
          <w:sz w:val="28"/>
          <w:szCs w:val="28"/>
        </w:rPr>
      </w:pPr>
      <w:r w:rsidRPr="00347AA1">
        <w:rPr>
          <w:rFonts w:cs="Arial"/>
          <w:sz w:val="28"/>
          <w:szCs w:val="28"/>
        </w:rPr>
        <w:t>Avoid fatty foods</w:t>
      </w:r>
      <w:r w:rsidR="00011BE4">
        <w:rPr>
          <w:rFonts w:cs="Arial"/>
          <w:sz w:val="28"/>
          <w:szCs w:val="28"/>
        </w:rPr>
        <w:t>, such as junk food</w:t>
      </w:r>
    </w:p>
    <w:p w14:paraId="10CE3F56" w14:textId="522D9321" w:rsidR="00392A9D" w:rsidRDefault="00C809BB" w:rsidP="00392A9D">
      <w:pPr>
        <w:pStyle w:val="ListParagraph"/>
        <w:numPr>
          <w:ilvl w:val="0"/>
          <w:numId w:val="2"/>
        </w:numPr>
        <w:rPr>
          <w:rFonts w:cs="Arial"/>
          <w:sz w:val="28"/>
          <w:szCs w:val="28"/>
        </w:rPr>
      </w:pPr>
      <w:r w:rsidRPr="00347AA1">
        <w:rPr>
          <w:rFonts w:cs="Arial"/>
          <w:sz w:val="28"/>
          <w:szCs w:val="28"/>
        </w:rPr>
        <w:t>Don’t drink sugary drinks</w:t>
      </w:r>
    </w:p>
    <w:p w14:paraId="39722950" w14:textId="60B78BBD" w:rsidR="009E2FAB" w:rsidRDefault="009E2FAB" w:rsidP="009E2FAB">
      <w:pPr>
        <w:rPr>
          <w:rFonts w:cs="Arial"/>
          <w:sz w:val="28"/>
          <w:szCs w:val="28"/>
        </w:rPr>
      </w:pPr>
    </w:p>
    <w:p w14:paraId="1E7B0061" w14:textId="293B30F9" w:rsidR="009E2FAB" w:rsidRDefault="00181182" w:rsidP="009E2FAB">
      <w:pPr>
        <w:rPr>
          <w:rFonts w:cs="Arial"/>
          <w:b/>
          <w:bCs/>
          <w:color w:val="0070C0"/>
          <w:sz w:val="28"/>
          <w:szCs w:val="28"/>
        </w:rPr>
      </w:pPr>
      <w:bookmarkStart w:id="4" w:name="_Hlk102556929"/>
      <w:r>
        <w:rPr>
          <w:rFonts w:cs="Arial"/>
          <w:b/>
          <w:bCs/>
          <w:color w:val="0070C0"/>
          <w:sz w:val="28"/>
          <w:szCs w:val="28"/>
        </w:rPr>
        <w:t>Marina shared her t</w:t>
      </w:r>
      <w:r w:rsidR="009E2FAB">
        <w:rPr>
          <w:rFonts w:cs="Arial"/>
          <w:b/>
          <w:bCs/>
          <w:color w:val="0070C0"/>
          <w:sz w:val="28"/>
          <w:szCs w:val="28"/>
        </w:rPr>
        <w:t>op tips for</w:t>
      </w:r>
      <w:r w:rsidR="00381A1D">
        <w:rPr>
          <w:rFonts w:cs="Arial"/>
          <w:b/>
          <w:bCs/>
          <w:color w:val="0070C0"/>
          <w:sz w:val="28"/>
          <w:szCs w:val="28"/>
        </w:rPr>
        <w:t xml:space="preserve"> encouraging healthy eating for</w:t>
      </w:r>
      <w:r w:rsidR="009E2FAB">
        <w:rPr>
          <w:rFonts w:cs="Arial"/>
          <w:b/>
          <w:bCs/>
          <w:color w:val="0070C0"/>
          <w:sz w:val="28"/>
          <w:szCs w:val="28"/>
        </w:rPr>
        <w:t xml:space="preserve"> toddlers</w:t>
      </w:r>
    </w:p>
    <w:bookmarkEnd w:id="4"/>
    <w:p w14:paraId="6FCA5B0F" w14:textId="77777777" w:rsidR="009E2FAB" w:rsidRPr="003605D2" w:rsidRDefault="009E2FAB" w:rsidP="009E2FAB">
      <w:pPr>
        <w:pStyle w:val="ListParagraph"/>
        <w:numPr>
          <w:ilvl w:val="0"/>
          <w:numId w:val="6"/>
        </w:numPr>
        <w:rPr>
          <w:rFonts w:cs="Arial"/>
          <w:b/>
          <w:bCs/>
          <w:color w:val="0070C0"/>
          <w:sz w:val="28"/>
          <w:szCs w:val="28"/>
        </w:rPr>
      </w:pPr>
      <w:r>
        <w:rPr>
          <w:rFonts w:cs="Arial"/>
          <w:sz w:val="28"/>
          <w:szCs w:val="28"/>
        </w:rPr>
        <w:t>Try to make sure the food is as interesting as possible</w:t>
      </w:r>
    </w:p>
    <w:p w14:paraId="411435C7" w14:textId="77777777" w:rsidR="009E2FAB" w:rsidRPr="003605D2" w:rsidRDefault="009E2FAB" w:rsidP="009E2FAB">
      <w:pPr>
        <w:pStyle w:val="ListParagraph"/>
        <w:numPr>
          <w:ilvl w:val="0"/>
          <w:numId w:val="6"/>
        </w:numPr>
        <w:rPr>
          <w:rFonts w:cs="Arial"/>
          <w:b/>
          <w:bCs/>
          <w:color w:val="0070C0"/>
          <w:sz w:val="28"/>
          <w:szCs w:val="28"/>
        </w:rPr>
      </w:pPr>
      <w:r>
        <w:rPr>
          <w:rFonts w:cs="Arial"/>
          <w:sz w:val="28"/>
          <w:szCs w:val="28"/>
        </w:rPr>
        <w:t>Keep to strict rules as a healthy diet is so important</w:t>
      </w:r>
    </w:p>
    <w:p w14:paraId="3F5FD95A" w14:textId="75F9A704" w:rsidR="009E2FAB" w:rsidRPr="003605D2" w:rsidRDefault="00381A1D" w:rsidP="009E2FAB">
      <w:pPr>
        <w:pStyle w:val="ListParagraph"/>
        <w:numPr>
          <w:ilvl w:val="0"/>
          <w:numId w:val="6"/>
        </w:numPr>
        <w:rPr>
          <w:rFonts w:cs="Arial"/>
          <w:b/>
          <w:bCs/>
          <w:color w:val="0070C0"/>
          <w:sz w:val="28"/>
          <w:szCs w:val="28"/>
        </w:rPr>
      </w:pPr>
      <w:r>
        <w:rPr>
          <w:rFonts w:cs="Arial"/>
          <w:b/>
          <w:bCs/>
          <w:noProof/>
          <w:color w:val="0070C0"/>
          <w:sz w:val="28"/>
          <w:szCs w:val="28"/>
          <w:lang w:val="en-US"/>
        </w:rPr>
        <w:drawing>
          <wp:anchor distT="0" distB="0" distL="114300" distR="114300" simplePos="0" relativeHeight="251664384" behindDoc="1" locked="0" layoutInCell="1" allowOverlap="1" wp14:anchorId="1051717C" wp14:editId="058929C3">
            <wp:simplePos x="0" y="0"/>
            <wp:positionH relativeFrom="margin">
              <wp:align>right</wp:align>
            </wp:positionH>
            <wp:positionV relativeFrom="paragraph">
              <wp:posOffset>80645</wp:posOffset>
            </wp:positionV>
            <wp:extent cx="1607820" cy="1733550"/>
            <wp:effectExtent l="0" t="0" r="0" b="0"/>
            <wp:wrapTight wrapText="bothSides">
              <wp:wrapPolygon edited="0">
                <wp:start x="8190" y="0"/>
                <wp:lineTo x="6654" y="237"/>
                <wp:lineTo x="1791" y="3323"/>
                <wp:lineTo x="0" y="7358"/>
                <wp:lineTo x="0" y="13055"/>
                <wp:lineTo x="256" y="15191"/>
                <wp:lineTo x="3327" y="19464"/>
                <wp:lineTo x="7166" y="21363"/>
                <wp:lineTo x="7934" y="21363"/>
                <wp:lineTo x="13308" y="21363"/>
                <wp:lineTo x="14076" y="21363"/>
                <wp:lineTo x="18171" y="19226"/>
                <wp:lineTo x="20986" y="15191"/>
                <wp:lineTo x="21242" y="13292"/>
                <wp:lineTo x="21242" y="7358"/>
                <wp:lineTo x="19450" y="3323"/>
                <wp:lineTo x="14588" y="237"/>
                <wp:lineTo x="13052" y="0"/>
                <wp:lineTo x="8190" y="0"/>
              </wp:wrapPolygon>
            </wp:wrapTight>
            <wp:docPr id="4" name="Picture 4"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pers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7820" cy="1733550"/>
                    </a:xfrm>
                    <a:prstGeom prst="ellipse">
                      <a:avLst/>
                    </a:prstGeom>
                  </pic:spPr>
                </pic:pic>
              </a:graphicData>
            </a:graphic>
            <wp14:sizeRelH relativeFrom="margin">
              <wp14:pctWidth>0</wp14:pctWidth>
            </wp14:sizeRelH>
            <wp14:sizeRelV relativeFrom="margin">
              <wp14:pctHeight>0</wp14:pctHeight>
            </wp14:sizeRelV>
          </wp:anchor>
        </w:drawing>
      </w:r>
      <w:r w:rsidR="009E2FAB">
        <w:rPr>
          <w:rFonts w:cs="Arial"/>
          <w:sz w:val="28"/>
          <w:szCs w:val="28"/>
        </w:rPr>
        <w:t>Ensure the people around you</w:t>
      </w:r>
      <w:r w:rsidR="002B3F63">
        <w:rPr>
          <w:rFonts w:cs="Arial"/>
          <w:sz w:val="28"/>
          <w:szCs w:val="28"/>
        </w:rPr>
        <w:t>r child</w:t>
      </w:r>
      <w:r w:rsidR="009E2FAB">
        <w:rPr>
          <w:rFonts w:cs="Arial"/>
          <w:sz w:val="28"/>
          <w:szCs w:val="28"/>
        </w:rPr>
        <w:t xml:space="preserve"> also know why this is important</w:t>
      </w:r>
    </w:p>
    <w:p w14:paraId="5B22252A" w14:textId="5A39C9A5" w:rsidR="009E2FAB" w:rsidRPr="005A6BEF" w:rsidRDefault="009E2FAB" w:rsidP="009E2FAB">
      <w:pPr>
        <w:pStyle w:val="ListParagraph"/>
        <w:numPr>
          <w:ilvl w:val="0"/>
          <w:numId w:val="6"/>
        </w:numPr>
        <w:rPr>
          <w:rFonts w:cs="Arial"/>
          <w:b/>
          <w:bCs/>
          <w:color w:val="0070C0"/>
          <w:sz w:val="28"/>
          <w:szCs w:val="28"/>
        </w:rPr>
      </w:pPr>
      <w:r>
        <w:rPr>
          <w:rFonts w:cs="Arial"/>
          <w:sz w:val="28"/>
          <w:szCs w:val="28"/>
        </w:rPr>
        <w:t xml:space="preserve">Get them involved in the preparation and cooking, handling different </w:t>
      </w:r>
      <w:r w:rsidR="00381A1D">
        <w:rPr>
          <w:rFonts w:cs="Arial"/>
          <w:sz w:val="28"/>
          <w:szCs w:val="28"/>
        </w:rPr>
        <w:t>textures,</w:t>
      </w:r>
      <w:r>
        <w:rPr>
          <w:rFonts w:cs="Arial"/>
          <w:sz w:val="28"/>
          <w:szCs w:val="28"/>
        </w:rPr>
        <w:t xml:space="preserve"> and trying new tastes. </w:t>
      </w:r>
    </w:p>
    <w:p w14:paraId="5F3A6463" w14:textId="77777777" w:rsidR="002B3F63" w:rsidRDefault="002B3F63" w:rsidP="009E2FAB">
      <w:pPr>
        <w:pStyle w:val="ListParagraph"/>
        <w:rPr>
          <w:rFonts w:cs="Arial"/>
          <w:sz w:val="28"/>
          <w:szCs w:val="28"/>
        </w:rPr>
      </w:pPr>
    </w:p>
    <w:p w14:paraId="47F8A36F" w14:textId="203CBD58" w:rsidR="009E2FAB" w:rsidRPr="005A6BEF" w:rsidRDefault="009E2FAB" w:rsidP="009E2FAB">
      <w:pPr>
        <w:pStyle w:val="ListParagraph"/>
        <w:rPr>
          <w:rFonts w:cs="Arial"/>
          <w:b/>
          <w:bCs/>
          <w:color w:val="0070C0"/>
          <w:sz w:val="28"/>
          <w:szCs w:val="28"/>
        </w:rPr>
      </w:pPr>
      <w:r>
        <w:rPr>
          <w:rFonts w:cs="Arial"/>
          <w:sz w:val="28"/>
          <w:szCs w:val="28"/>
        </w:rPr>
        <w:t xml:space="preserve">In the UK, </w:t>
      </w:r>
      <w:r w:rsidR="002B3F63">
        <w:rPr>
          <w:rFonts w:cs="Arial"/>
          <w:sz w:val="28"/>
          <w:szCs w:val="28"/>
        </w:rPr>
        <w:t>there is</w:t>
      </w:r>
      <w:r>
        <w:rPr>
          <w:rFonts w:cs="Arial"/>
          <w:sz w:val="28"/>
          <w:szCs w:val="28"/>
        </w:rPr>
        <w:t xml:space="preserve"> the Foodie Active Friends Clubs, where children and young people prepare and cook together. It is a great way to try new food</w:t>
      </w:r>
      <w:r w:rsidR="002B3F63">
        <w:rPr>
          <w:rFonts w:cs="Arial"/>
          <w:sz w:val="28"/>
          <w:szCs w:val="28"/>
        </w:rPr>
        <w:t>s</w:t>
      </w:r>
      <w:r>
        <w:rPr>
          <w:rFonts w:cs="Arial"/>
          <w:sz w:val="28"/>
          <w:szCs w:val="28"/>
        </w:rPr>
        <w:t xml:space="preserve"> and handle different textures and tastes.</w:t>
      </w:r>
    </w:p>
    <w:p w14:paraId="28A2B7BC" w14:textId="3DF24FFE" w:rsidR="009E2FAB" w:rsidRPr="003605D2" w:rsidRDefault="00381A1D" w:rsidP="009E2FAB">
      <w:pPr>
        <w:pStyle w:val="ListParagraph"/>
        <w:rPr>
          <w:rFonts w:cs="Arial"/>
          <w:b/>
          <w:bCs/>
          <w:color w:val="0070C0"/>
          <w:sz w:val="28"/>
          <w:szCs w:val="28"/>
        </w:rPr>
      </w:pPr>
      <w:r>
        <w:rPr>
          <w:rFonts w:cs="Arial"/>
          <w:b/>
          <w:bCs/>
          <w:noProof/>
          <w:color w:val="0070C0"/>
          <w:sz w:val="28"/>
          <w:szCs w:val="28"/>
          <w:lang w:val="en-US"/>
        </w:rPr>
        <w:drawing>
          <wp:anchor distT="0" distB="0" distL="114300" distR="114300" simplePos="0" relativeHeight="251663360" behindDoc="0" locked="0" layoutInCell="1" allowOverlap="1" wp14:anchorId="5CBA42C0" wp14:editId="13F39D57">
            <wp:simplePos x="0" y="0"/>
            <wp:positionH relativeFrom="margin">
              <wp:align>left</wp:align>
            </wp:positionH>
            <wp:positionV relativeFrom="paragraph">
              <wp:posOffset>48895</wp:posOffset>
            </wp:positionV>
            <wp:extent cx="1704975" cy="1708150"/>
            <wp:effectExtent l="0" t="0" r="9525" b="6350"/>
            <wp:wrapThrough wrapText="bothSides">
              <wp:wrapPolygon edited="0">
                <wp:start x="8447" y="0"/>
                <wp:lineTo x="6758" y="241"/>
                <wp:lineTo x="1931" y="3132"/>
                <wp:lineTo x="0" y="7468"/>
                <wp:lineTo x="0" y="13249"/>
                <wp:lineTo x="483" y="15417"/>
                <wp:lineTo x="3379" y="19271"/>
                <wp:lineTo x="3620" y="19512"/>
                <wp:lineTo x="7240" y="21439"/>
                <wp:lineTo x="7964" y="21439"/>
                <wp:lineTo x="13515" y="21439"/>
                <wp:lineTo x="14239" y="21439"/>
                <wp:lineTo x="17859" y="19512"/>
                <wp:lineTo x="20997" y="15658"/>
                <wp:lineTo x="21479" y="13490"/>
                <wp:lineTo x="21479" y="7468"/>
                <wp:lineTo x="19549" y="3132"/>
                <wp:lineTo x="14722" y="241"/>
                <wp:lineTo x="13032" y="0"/>
                <wp:lineTo x="8447" y="0"/>
              </wp:wrapPolygon>
            </wp:wrapThrough>
            <wp:docPr id="3" name="Picture 3" descr="A picture containing envelo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envelop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4975" cy="1708150"/>
                    </a:xfrm>
                    <a:prstGeom prst="ellipse">
                      <a:avLst/>
                    </a:prstGeom>
                    <a:noFill/>
                  </pic:spPr>
                </pic:pic>
              </a:graphicData>
            </a:graphic>
            <wp14:sizeRelH relativeFrom="margin">
              <wp14:pctWidth>0</wp14:pctWidth>
            </wp14:sizeRelH>
            <wp14:sizeRelV relativeFrom="margin">
              <wp14:pctHeight>0</wp14:pctHeight>
            </wp14:sizeRelV>
          </wp:anchor>
        </w:drawing>
      </w:r>
    </w:p>
    <w:p w14:paraId="056F7C0B" w14:textId="77777777" w:rsidR="009E2FAB" w:rsidRPr="00F73B7C" w:rsidRDefault="009E2FAB" w:rsidP="009E2FAB">
      <w:pPr>
        <w:pStyle w:val="ListParagraph"/>
        <w:numPr>
          <w:ilvl w:val="0"/>
          <w:numId w:val="6"/>
        </w:numPr>
        <w:rPr>
          <w:rFonts w:cs="Arial"/>
          <w:b/>
          <w:bCs/>
          <w:color w:val="0070C0"/>
          <w:sz w:val="28"/>
          <w:szCs w:val="28"/>
        </w:rPr>
      </w:pPr>
      <w:r>
        <w:rPr>
          <w:rFonts w:cs="Arial"/>
          <w:sz w:val="28"/>
          <w:szCs w:val="28"/>
        </w:rPr>
        <w:t>Use high quality dark chocolate to dip fruit into</w:t>
      </w:r>
    </w:p>
    <w:p w14:paraId="20F6762F" w14:textId="5C3A26E0" w:rsidR="009E2FAB" w:rsidRDefault="009E2FAB" w:rsidP="009E2FAB">
      <w:pPr>
        <w:pStyle w:val="ListParagraph"/>
        <w:rPr>
          <w:rFonts w:cs="Arial"/>
          <w:sz w:val="28"/>
          <w:szCs w:val="28"/>
        </w:rPr>
      </w:pPr>
    </w:p>
    <w:p w14:paraId="2A20A7CA" w14:textId="77777777" w:rsidR="009E2FAB" w:rsidRPr="00A90AE2" w:rsidRDefault="009E2FAB" w:rsidP="009E2FAB">
      <w:pPr>
        <w:pStyle w:val="ListParagraph"/>
        <w:numPr>
          <w:ilvl w:val="0"/>
          <w:numId w:val="6"/>
        </w:numPr>
        <w:rPr>
          <w:rFonts w:cs="Arial"/>
          <w:b/>
          <w:bCs/>
          <w:color w:val="0070C0"/>
          <w:sz w:val="28"/>
          <w:szCs w:val="28"/>
        </w:rPr>
      </w:pPr>
      <w:r>
        <w:rPr>
          <w:rFonts w:cs="Arial"/>
          <w:sz w:val="28"/>
          <w:szCs w:val="28"/>
        </w:rPr>
        <w:t xml:space="preserve">Wrap the fruit in brightly coloured paper to unwrap, </w:t>
      </w:r>
      <w:r>
        <w:rPr>
          <w:rFonts w:cs="Arial"/>
          <w:sz w:val="28"/>
          <w:szCs w:val="28"/>
        </w:rPr>
        <w:tab/>
        <w:t xml:space="preserve">especially at parties so the children don’t feel left out </w:t>
      </w:r>
      <w:r>
        <w:rPr>
          <w:rFonts w:cs="Arial"/>
          <w:sz w:val="28"/>
          <w:szCs w:val="28"/>
        </w:rPr>
        <w:tab/>
        <w:t xml:space="preserve">and take alternatives that they will like instead of the </w:t>
      </w:r>
      <w:r>
        <w:rPr>
          <w:rFonts w:cs="Arial"/>
          <w:sz w:val="28"/>
          <w:szCs w:val="28"/>
        </w:rPr>
        <w:tab/>
        <w:t>sugary sweets and cakes.</w:t>
      </w:r>
    </w:p>
    <w:p w14:paraId="41D1CB7F" w14:textId="77777777" w:rsidR="009E2FAB" w:rsidRPr="003605D2" w:rsidRDefault="009E2FAB" w:rsidP="009E2FAB">
      <w:pPr>
        <w:pStyle w:val="ListParagraph"/>
        <w:rPr>
          <w:rFonts w:cs="Arial"/>
          <w:b/>
          <w:bCs/>
          <w:color w:val="0070C0"/>
          <w:sz w:val="28"/>
          <w:szCs w:val="28"/>
        </w:rPr>
      </w:pPr>
    </w:p>
    <w:p w14:paraId="62E4FE08" w14:textId="77777777" w:rsidR="00381A1D" w:rsidRDefault="00381A1D" w:rsidP="009E2FAB">
      <w:pPr>
        <w:rPr>
          <w:rFonts w:cs="Arial"/>
          <w:b/>
          <w:bCs/>
          <w:color w:val="0070C0"/>
          <w:sz w:val="28"/>
          <w:szCs w:val="28"/>
        </w:rPr>
      </w:pPr>
    </w:p>
    <w:p w14:paraId="179E7930" w14:textId="7A13C121" w:rsidR="009E2FAB" w:rsidRPr="00D027E1" w:rsidRDefault="009E2FAB" w:rsidP="009E2FAB">
      <w:pPr>
        <w:rPr>
          <w:rFonts w:cs="Arial"/>
          <w:b/>
          <w:bCs/>
          <w:color w:val="0070C0"/>
          <w:sz w:val="28"/>
          <w:szCs w:val="28"/>
        </w:rPr>
      </w:pPr>
      <w:r>
        <w:rPr>
          <w:rFonts w:cs="Arial"/>
          <w:b/>
          <w:bCs/>
          <w:color w:val="0070C0"/>
          <w:sz w:val="28"/>
          <w:szCs w:val="28"/>
        </w:rPr>
        <w:t>Top Tips for healthy eating</w:t>
      </w:r>
    </w:p>
    <w:p w14:paraId="359BDA83" w14:textId="77777777" w:rsidR="009E2FAB" w:rsidRPr="00347AA1" w:rsidRDefault="009E2FAB" w:rsidP="009E2FAB">
      <w:pPr>
        <w:pStyle w:val="ListParagraph"/>
        <w:numPr>
          <w:ilvl w:val="0"/>
          <w:numId w:val="3"/>
        </w:numPr>
        <w:rPr>
          <w:rFonts w:cs="Arial"/>
          <w:sz w:val="28"/>
          <w:szCs w:val="28"/>
        </w:rPr>
      </w:pPr>
      <w:r w:rsidRPr="00347AA1">
        <w:rPr>
          <w:rFonts w:cs="Arial"/>
          <w:sz w:val="28"/>
          <w:szCs w:val="28"/>
        </w:rPr>
        <w:t>Reduce carbohydrates</w:t>
      </w:r>
      <w:r>
        <w:rPr>
          <w:rFonts w:cs="Arial"/>
          <w:sz w:val="28"/>
          <w:szCs w:val="28"/>
        </w:rPr>
        <w:t xml:space="preserve"> and replace with wholemeal options such as pasta, bread and rice.</w:t>
      </w:r>
      <w:r w:rsidRPr="00347AA1">
        <w:rPr>
          <w:rFonts w:cs="Arial"/>
          <w:sz w:val="28"/>
          <w:szCs w:val="28"/>
        </w:rPr>
        <w:t xml:space="preserve"> </w:t>
      </w:r>
    </w:p>
    <w:p w14:paraId="371AB6A5" w14:textId="3C103D4E" w:rsidR="009E2FAB" w:rsidRPr="00347AA1" w:rsidRDefault="009E2FAB" w:rsidP="009E2FAB">
      <w:pPr>
        <w:pStyle w:val="ListParagraph"/>
        <w:numPr>
          <w:ilvl w:val="0"/>
          <w:numId w:val="3"/>
        </w:numPr>
        <w:rPr>
          <w:rFonts w:cs="Arial"/>
          <w:sz w:val="28"/>
          <w:szCs w:val="28"/>
        </w:rPr>
      </w:pPr>
      <w:r w:rsidRPr="00347AA1">
        <w:rPr>
          <w:rFonts w:cs="Arial"/>
          <w:sz w:val="28"/>
          <w:szCs w:val="28"/>
        </w:rPr>
        <w:t xml:space="preserve">Nuts are good – </w:t>
      </w:r>
      <w:r w:rsidR="002B3F63">
        <w:rPr>
          <w:rFonts w:cs="Arial"/>
          <w:sz w:val="28"/>
          <w:szCs w:val="28"/>
        </w:rPr>
        <w:t xml:space="preserve">but </w:t>
      </w:r>
      <w:r>
        <w:rPr>
          <w:rFonts w:cs="Arial"/>
          <w:sz w:val="28"/>
          <w:szCs w:val="28"/>
        </w:rPr>
        <w:t xml:space="preserve">avoid </w:t>
      </w:r>
      <w:r w:rsidRPr="00347AA1">
        <w:rPr>
          <w:rFonts w:cs="Arial"/>
          <w:sz w:val="28"/>
          <w:szCs w:val="28"/>
        </w:rPr>
        <w:t xml:space="preserve">salted, roasted nuts or additives such as extras like </w:t>
      </w:r>
      <w:r>
        <w:rPr>
          <w:rFonts w:cs="Arial"/>
          <w:sz w:val="28"/>
          <w:szCs w:val="28"/>
        </w:rPr>
        <w:t>C</w:t>
      </w:r>
      <w:r w:rsidRPr="00347AA1">
        <w:rPr>
          <w:rFonts w:cs="Arial"/>
          <w:sz w:val="28"/>
          <w:szCs w:val="28"/>
        </w:rPr>
        <w:t>ajun as the</w:t>
      </w:r>
      <w:r w:rsidR="002B3F63">
        <w:rPr>
          <w:rFonts w:cs="Arial"/>
          <w:sz w:val="28"/>
          <w:szCs w:val="28"/>
        </w:rPr>
        <w:t>se</w:t>
      </w:r>
      <w:r w:rsidRPr="00347AA1">
        <w:rPr>
          <w:rFonts w:cs="Arial"/>
          <w:sz w:val="28"/>
          <w:szCs w:val="28"/>
        </w:rPr>
        <w:t xml:space="preserve"> come with extra fats</w:t>
      </w:r>
      <w:r>
        <w:rPr>
          <w:rFonts w:cs="Arial"/>
          <w:sz w:val="28"/>
          <w:szCs w:val="28"/>
        </w:rPr>
        <w:t xml:space="preserve"> and</w:t>
      </w:r>
      <w:r w:rsidRPr="00347AA1">
        <w:rPr>
          <w:rFonts w:cs="Arial"/>
          <w:sz w:val="28"/>
          <w:szCs w:val="28"/>
        </w:rPr>
        <w:t xml:space="preserve"> salts. </w:t>
      </w:r>
    </w:p>
    <w:p w14:paraId="16DDB6BB" w14:textId="77777777" w:rsidR="009E2FAB" w:rsidRPr="00FE1E89" w:rsidRDefault="009E2FAB" w:rsidP="009E2FAB">
      <w:pPr>
        <w:pStyle w:val="ListParagraph"/>
        <w:numPr>
          <w:ilvl w:val="0"/>
          <w:numId w:val="3"/>
        </w:numPr>
        <w:rPr>
          <w:rFonts w:cs="Arial"/>
          <w:sz w:val="28"/>
          <w:szCs w:val="28"/>
        </w:rPr>
      </w:pPr>
      <w:r w:rsidRPr="00347AA1">
        <w:rPr>
          <w:rFonts w:cs="Arial"/>
          <w:sz w:val="28"/>
          <w:szCs w:val="28"/>
        </w:rPr>
        <w:t>Cut down on processed food</w:t>
      </w:r>
      <w:r>
        <w:rPr>
          <w:rFonts w:cs="Arial"/>
          <w:sz w:val="28"/>
          <w:szCs w:val="28"/>
        </w:rPr>
        <w:t xml:space="preserve"> and junk food.</w:t>
      </w:r>
    </w:p>
    <w:p w14:paraId="52B7CECB" w14:textId="77777777" w:rsidR="009E2FAB" w:rsidRPr="00D64187" w:rsidRDefault="009E2FAB" w:rsidP="009E2FAB">
      <w:pPr>
        <w:pStyle w:val="ListParagraph"/>
        <w:numPr>
          <w:ilvl w:val="0"/>
          <w:numId w:val="3"/>
        </w:numPr>
        <w:rPr>
          <w:rFonts w:cs="Arial"/>
          <w:sz w:val="28"/>
          <w:szCs w:val="28"/>
        </w:rPr>
      </w:pPr>
      <w:r w:rsidRPr="00347AA1">
        <w:rPr>
          <w:rFonts w:cs="Arial"/>
          <w:sz w:val="28"/>
          <w:szCs w:val="28"/>
        </w:rPr>
        <w:lastRenderedPageBreak/>
        <w:t>Fruit and vegetables</w:t>
      </w:r>
      <w:r>
        <w:rPr>
          <w:rFonts w:cs="Arial"/>
          <w:sz w:val="28"/>
          <w:szCs w:val="28"/>
        </w:rPr>
        <w:t xml:space="preserve"> are</w:t>
      </w:r>
      <w:r w:rsidRPr="00347AA1">
        <w:rPr>
          <w:rFonts w:cs="Arial"/>
          <w:sz w:val="28"/>
          <w:szCs w:val="28"/>
        </w:rPr>
        <w:t xml:space="preserve"> </w:t>
      </w:r>
      <w:r w:rsidRPr="00D64187">
        <w:rPr>
          <w:rFonts w:cs="Arial"/>
          <w:sz w:val="28"/>
          <w:szCs w:val="28"/>
        </w:rPr>
        <w:t>most</w:t>
      </w:r>
      <w:r>
        <w:rPr>
          <w:rFonts w:cs="Arial"/>
          <w:sz w:val="28"/>
          <w:szCs w:val="28"/>
        </w:rPr>
        <w:t>ly</w:t>
      </w:r>
      <w:r w:rsidRPr="00D64187">
        <w:rPr>
          <w:rFonts w:cs="Arial"/>
          <w:sz w:val="28"/>
          <w:szCs w:val="28"/>
        </w:rPr>
        <w:t xml:space="preserve"> slow release and un-processed, they contribute to a healthy balanced diet, increase vitamin intake and feeling of fullness, and increases fibre intake.</w:t>
      </w:r>
    </w:p>
    <w:p w14:paraId="708517B0" w14:textId="560CBE7D" w:rsidR="009E2FAB" w:rsidRDefault="009E2FAB" w:rsidP="009E2FAB">
      <w:pPr>
        <w:pStyle w:val="ListParagraph"/>
        <w:numPr>
          <w:ilvl w:val="0"/>
          <w:numId w:val="3"/>
        </w:numPr>
        <w:rPr>
          <w:rFonts w:cs="Arial"/>
          <w:sz w:val="28"/>
          <w:szCs w:val="28"/>
        </w:rPr>
      </w:pPr>
      <w:r w:rsidRPr="005F5942">
        <w:rPr>
          <w:rFonts w:cs="Arial"/>
          <w:sz w:val="28"/>
          <w:szCs w:val="28"/>
        </w:rPr>
        <w:t xml:space="preserve">Sugar, including sugary breakfast cereals and sugary drinks are </w:t>
      </w:r>
      <w:r w:rsidR="00C52BE0">
        <w:rPr>
          <w:rFonts w:cs="Arial"/>
          <w:sz w:val="28"/>
          <w:szCs w:val="28"/>
        </w:rPr>
        <w:t>not recommended.</w:t>
      </w:r>
      <w:r w:rsidRPr="005F5942">
        <w:rPr>
          <w:rFonts w:cs="Arial"/>
          <w:sz w:val="28"/>
          <w:szCs w:val="28"/>
        </w:rPr>
        <w:t xml:space="preserve"> These should be avoided and can give an excessive insulin release.</w:t>
      </w:r>
    </w:p>
    <w:p w14:paraId="3CEAA1E4" w14:textId="11E2F6B9" w:rsidR="009E2FAB" w:rsidRDefault="009E2FAB" w:rsidP="009E2FAB">
      <w:pPr>
        <w:pStyle w:val="ListParagraph"/>
        <w:numPr>
          <w:ilvl w:val="0"/>
          <w:numId w:val="3"/>
        </w:numPr>
        <w:rPr>
          <w:rFonts w:cs="Arial"/>
          <w:sz w:val="28"/>
          <w:szCs w:val="28"/>
        </w:rPr>
      </w:pPr>
      <w:r>
        <w:rPr>
          <w:rFonts w:cs="Arial"/>
          <w:sz w:val="28"/>
          <w:szCs w:val="28"/>
        </w:rPr>
        <w:t>Use natural sweeteners, like honey and try cake recipes using root vegetables like beetroot, carrot or parsnip</w:t>
      </w:r>
      <w:r w:rsidR="00C52BE0">
        <w:rPr>
          <w:rFonts w:cs="Arial"/>
          <w:sz w:val="28"/>
          <w:szCs w:val="28"/>
        </w:rPr>
        <w:t>.</w:t>
      </w:r>
    </w:p>
    <w:p w14:paraId="03A54B39" w14:textId="16742419" w:rsidR="009E2FAB" w:rsidRPr="001E3A70" w:rsidRDefault="009E2FAB" w:rsidP="00A415E5">
      <w:pPr>
        <w:rPr>
          <w:rFonts w:cs="Arial"/>
          <w:b/>
          <w:bCs/>
          <w:color w:val="0070C0"/>
          <w:sz w:val="28"/>
          <w:szCs w:val="28"/>
        </w:rPr>
      </w:pPr>
      <w:r w:rsidRPr="001E3A70">
        <w:rPr>
          <w:rFonts w:cs="Arial"/>
          <w:b/>
          <w:bCs/>
          <w:color w:val="0070C0"/>
          <w:sz w:val="28"/>
          <w:szCs w:val="28"/>
        </w:rPr>
        <w:t>Further Information</w:t>
      </w:r>
    </w:p>
    <w:p w14:paraId="354E8E5E" w14:textId="77777777" w:rsidR="009E2FAB" w:rsidRDefault="009E2FAB" w:rsidP="009E2FAB">
      <w:pPr>
        <w:rPr>
          <w:rFonts w:cs="Arial"/>
          <w:sz w:val="28"/>
          <w:szCs w:val="28"/>
        </w:rPr>
      </w:pPr>
      <w:r>
        <w:rPr>
          <w:rFonts w:cs="Arial"/>
          <w:sz w:val="28"/>
          <w:szCs w:val="28"/>
        </w:rPr>
        <w:t>There are more top tips, healthy recipes, and exercises on the ASUK Wellbeing Cub area of the website:</w:t>
      </w:r>
    </w:p>
    <w:p w14:paraId="21B877D4" w14:textId="77777777" w:rsidR="009E2FAB" w:rsidRPr="00A415E5" w:rsidRDefault="007D1DE9" w:rsidP="009E2FAB">
      <w:pPr>
        <w:rPr>
          <w:rFonts w:cs="Arial"/>
          <w:b/>
          <w:bCs/>
          <w:sz w:val="28"/>
          <w:szCs w:val="28"/>
        </w:rPr>
      </w:pPr>
      <w:hyperlink r:id="rId12" w:history="1">
        <w:r w:rsidR="009E2FAB" w:rsidRPr="00A415E5">
          <w:rPr>
            <w:rStyle w:val="Hyperlink"/>
            <w:rFonts w:cs="Arial"/>
            <w:b/>
            <w:bCs/>
            <w:sz w:val="28"/>
            <w:szCs w:val="28"/>
          </w:rPr>
          <w:t>http://www.alstrom.org.uk/stay-fit-stay-healthy-stay-happy/</w:t>
        </w:r>
      </w:hyperlink>
    </w:p>
    <w:p w14:paraId="50C02DF7" w14:textId="26409C22" w:rsidR="009E2FAB" w:rsidRDefault="001E3A70" w:rsidP="00A415E5">
      <w:pPr>
        <w:rPr>
          <w:rFonts w:cs="Arial"/>
          <w:b/>
          <w:bCs/>
          <w:sz w:val="28"/>
          <w:szCs w:val="28"/>
        </w:rPr>
      </w:pPr>
      <w:r>
        <w:rPr>
          <w:rFonts w:cs="Arial"/>
          <w:sz w:val="28"/>
          <w:szCs w:val="28"/>
        </w:rPr>
        <w:t>P</w:t>
      </w:r>
      <w:r w:rsidR="009E2FAB">
        <w:rPr>
          <w:rFonts w:cs="Arial"/>
          <w:sz w:val="28"/>
          <w:szCs w:val="28"/>
        </w:rPr>
        <w:t>ublished research papers can all be found on the ASUK website:</w:t>
      </w:r>
      <w:r w:rsidR="009E2FAB">
        <w:rPr>
          <w:rFonts w:cs="Arial"/>
          <w:sz w:val="28"/>
          <w:szCs w:val="28"/>
        </w:rPr>
        <w:br/>
      </w:r>
      <w:hyperlink r:id="rId13" w:history="1">
        <w:r w:rsidR="009E2FAB" w:rsidRPr="009E2FAB">
          <w:rPr>
            <w:rStyle w:val="Hyperlink"/>
            <w:rFonts w:cs="Arial"/>
            <w:b/>
            <w:bCs/>
            <w:sz w:val="28"/>
            <w:szCs w:val="28"/>
          </w:rPr>
          <w:t>http://www.alstrom.org.uk/research-papers/</w:t>
        </w:r>
      </w:hyperlink>
    </w:p>
    <w:p w14:paraId="17B2926E" w14:textId="77777777" w:rsidR="00545716" w:rsidRDefault="00545716" w:rsidP="00A415E5">
      <w:pPr>
        <w:rPr>
          <w:rFonts w:cs="Arial"/>
          <w:b/>
          <w:bCs/>
          <w:sz w:val="28"/>
          <w:szCs w:val="28"/>
        </w:rPr>
      </w:pPr>
    </w:p>
    <w:p w14:paraId="29AD88B6" w14:textId="1E187E59" w:rsidR="001E3A70" w:rsidRPr="001E3A70" w:rsidRDefault="001E3A70" w:rsidP="00A415E5">
      <w:pPr>
        <w:rPr>
          <w:rFonts w:cs="Arial"/>
          <w:color w:val="0070C0"/>
          <w:sz w:val="28"/>
          <w:szCs w:val="28"/>
        </w:rPr>
      </w:pPr>
      <w:r w:rsidRPr="001E3A70">
        <w:rPr>
          <w:rFonts w:cs="Arial"/>
          <w:b/>
          <w:bCs/>
          <w:color w:val="0070C0"/>
          <w:sz w:val="28"/>
          <w:szCs w:val="28"/>
        </w:rPr>
        <w:t>Thank you</w:t>
      </w:r>
    </w:p>
    <w:p w14:paraId="5B29C81C" w14:textId="693DDB15" w:rsidR="001E3A70" w:rsidRDefault="001E3A70" w:rsidP="001E3A70">
      <w:pPr>
        <w:rPr>
          <w:rFonts w:cs="Arial"/>
          <w:sz w:val="28"/>
          <w:szCs w:val="28"/>
        </w:rPr>
      </w:pPr>
      <w:r w:rsidRPr="00D027E1">
        <w:rPr>
          <w:rFonts w:cs="Arial"/>
          <w:sz w:val="28"/>
          <w:szCs w:val="28"/>
        </w:rPr>
        <w:t>Thank you to everyone who joined the session and particularly to Dr Ric</w:t>
      </w:r>
      <w:r>
        <w:rPr>
          <w:rFonts w:cs="Arial"/>
          <w:sz w:val="28"/>
          <w:szCs w:val="28"/>
        </w:rPr>
        <w:t xml:space="preserve">hard Paisey, Marina and Valentina who shared a short video of her </w:t>
      </w:r>
      <w:r w:rsidR="00C52BE0">
        <w:rPr>
          <w:rFonts w:cs="Arial"/>
          <w:sz w:val="28"/>
          <w:szCs w:val="28"/>
        </w:rPr>
        <w:t xml:space="preserve">extraordinary roller blading and other </w:t>
      </w:r>
      <w:r>
        <w:rPr>
          <w:rFonts w:cs="Arial"/>
          <w:sz w:val="28"/>
          <w:szCs w:val="28"/>
        </w:rPr>
        <w:t xml:space="preserve">activities </w:t>
      </w:r>
      <w:r w:rsidR="00C52BE0">
        <w:rPr>
          <w:rFonts w:cs="Arial"/>
          <w:sz w:val="28"/>
          <w:szCs w:val="28"/>
        </w:rPr>
        <w:t xml:space="preserve">about </w:t>
      </w:r>
      <w:r>
        <w:rPr>
          <w:rFonts w:cs="Arial"/>
          <w:sz w:val="28"/>
          <w:szCs w:val="28"/>
        </w:rPr>
        <w:t>how she stays healthy.</w:t>
      </w:r>
      <w:r w:rsidRPr="00D027E1">
        <w:rPr>
          <w:rFonts w:cs="Arial"/>
          <w:sz w:val="28"/>
          <w:szCs w:val="28"/>
        </w:rPr>
        <w:t xml:space="preserve"> </w:t>
      </w:r>
    </w:p>
    <w:p w14:paraId="4BFB73E4" w14:textId="0A2B49E1" w:rsidR="00C52BE0" w:rsidRDefault="00C52BE0" w:rsidP="00C52BE0">
      <w:pPr>
        <w:rPr>
          <w:rFonts w:cs="Arial"/>
          <w:sz w:val="28"/>
          <w:szCs w:val="28"/>
        </w:rPr>
      </w:pPr>
      <w:r>
        <w:rPr>
          <w:rFonts w:cs="Arial"/>
          <w:sz w:val="28"/>
          <w:szCs w:val="28"/>
        </w:rPr>
        <w:t>We’re always pleased to share quotes from attendees:</w:t>
      </w:r>
    </w:p>
    <w:p w14:paraId="29B28B1F" w14:textId="77777777" w:rsidR="001E3A70" w:rsidRPr="00181182" w:rsidRDefault="001E3A70" w:rsidP="001E3A70">
      <w:pPr>
        <w:rPr>
          <w:rFonts w:cs="Arial"/>
          <w:i/>
          <w:iCs/>
          <w:sz w:val="28"/>
          <w:szCs w:val="28"/>
        </w:rPr>
      </w:pPr>
      <w:r w:rsidRPr="00181182">
        <w:rPr>
          <w:rFonts w:cs="Arial"/>
          <w:i/>
          <w:iCs/>
          <w:sz w:val="28"/>
          <w:szCs w:val="28"/>
        </w:rPr>
        <w:t>“Dr Paisey explanations were extremely interesting and puts lots of the pieces of the puzzle together, because his explanations are very simple”</w:t>
      </w:r>
    </w:p>
    <w:p w14:paraId="3D7CAE20" w14:textId="77777777" w:rsidR="00381A1D" w:rsidRDefault="001E3A70" w:rsidP="001E3A70">
      <w:pPr>
        <w:rPr>
          <w:rFonts w:cs="Arial"/>
          <w:i/>
          <w:iCs/>
          <w:sz w:val="28"/>
          <w:szCs w:val="28"/>
        </w:rPr>
      </w:pPr>
      <w:r w:rsidRPr="00181182">
        <w:rPr>
          <w:rFonts w:cs="Arial"/>
          <w:i/>
          <w:iCs/>
          <w:sz w:val="28"/>
          <w:szCs w:val="28"/>
        </w:rPr>
        <w:t>“Thank you for the opportunity to all get together, it has been so interesting”</w:t>
      </w:r>
    </w:p>
    <w:p w14:paraId="51AFF82E" w14:textId="76E902B7" w:rsidR="001E3A70" w:rsidRDefault="001E3A70" w:rsidP="001E3A70">
      <w:pPr>
        <w:rPr>
          <w:rFonts w:cs="Arial"/>
          <w:sz w:val="28"/>
          <w:szCs w:val="28"/>
        </w:rPr>
      </w:pPr>
    </w:p>
    <w:p w14:paraId="6154803D" w14:textId="4BD9026A" w:rsidR="00B53FFC" w:rsidRDefault="00DC6516" w:rsidP="001E3A70">
      <w:pPr>
        <w:rPr>
          <w:rFonts w:cs="Arial"/>
          <w:sz w:val="28"/>
          <w:szCs w:val="28"/>
        </w:rPr>
      </w:pPr>
      <w:r>
        <w:rPr>
          <w:rFonts w:cs="Arial"/>
          <w:sz w:val="28"/>
          <w:szCs w:val="28"/>
        </w:rPr>
        <w:t>Be part of the Alström Global community, join us for our next session, they take place on the last Thursday of the month</w:t>
      </w:r>
      <w:r w:rsidR="00B53FFC">
        <w:rPr>
          <w:rFonts w:cs="Arial"/>
          <w:sz w:val="28"/>
          <w:szCs w:val="28"/>
        </w:rPr>
        <w:t>.</w:t>
      </w:r>
      <w:r>
        <w:rPr>
          <w:rFonts w:cs="Arial"/>
          <w:sz w:val="28"/>
          <w:szCs w:val="28"/>
        </w:rPr>
        <w:t xml:space="preserve"> </w:t>
      </w:r>
    </w:p>
    <w:p w14:paraId="5F3E7C44" w14:textId="77777777" w:rsidR="00DF4391" w:rsidRDefault="00DF4391" w:rsidP="001E3A70">
      <w:pPr>
        <w:rPr>
          <w:rFonts w:cs="Arial"/>
          <w:sz w:val="28"/>
          <w:szCs w:val="28"/>
        </w:rPr>
      </w:pPr>
    </w:p>
    <w:p w14:paraId="4C6918EA" w14:textId="7B321BC9" w:rsidR="00DC6516" w:rsidRDefault="00B53FFC" w:rsidP="001E3A70">
      <w:pPr>
        <w:rPr>
          <w:rFonts w:cs="Arial"/>
          <w:sz w:val="28"/>
          <w:szCs w:val="28"/>
        </w:rPr>
      </w:pPr>
      <w:r>
        <w:rPr>
          <w:rFonts w:cs="Arial"/>
          <w:sz w:val="28"/>
          <w:szCs w:val="28"/>
        </w:rPr>
        <w:t xml:space="preserve">Get in touch to </w:t>
      </w:r>
      <w:r w:rsidR="00DC6516">
        <w:rPr>
          <w:rFonts w:cs="Arial"/>
          <w:sz w:val="28"/>
          <w:szCs w:val="28"/>
        </w:rPr>
        <w:t xml:space="preserve">share with us your ideas for </w:t>
      </w:r>
      <w:r>
        <w:rPr>
          <w:rFonts w:cs="Arial"/>
          <w:sz w:val="28"/>
          <w:szCs w:val="28"/>
        </w:rPr>
        <w:t xml:space="preserve">future webinars </w:t>
      </w:r>
      <w:r w:rsidR="00DC6516">
        <w:rPr>
          <w:rFonts w:cs="Arial"/>
          <w:sz w:val="28"/>
          <w:szCs w:val="28"/>
        </w:rPr>
        <w:t xml:space="preserve">or if you would like to talk about a </w:t>
      </w:r>
      <w:r>
        <w:rPr>
          <w:rFonts w:cs="Arial"/>
          <w:sz w:val="28"/>
          <w:szCs w:val="28"/>
        </w:rPr>
        <w:t xml:space="preserve">particular </w:t>
      </w:r>
      <w:r w:rsidR="00DC6516">
        <w:rPr>
          <w:rFonts w:cs="Arial"/>
          <w:sz w:val="28"/>
          <w:szCs w:val="28"/>
        </w:rPr>
        <w:t>topic.</w:t>
      </w:r>
      <w:r>
        <w:rPr>
          <w:rFonts w:cs="Arial"/>
          <w:sz w:val="28"/>
          <w:szCs w:val="28"/>
        </w:rPr>
        <w:t xml:space="preserve"> We would love to hear from you!</w:t>
      </w:r>
    </w:p>
    <w:p w14:paraId="1243903E" w14:textId="3F05BA43" w:rsidR="00B53FFC" w:rsidRPr="00181182" w:rsidRDefault="00B53FFC" w:rsidP="001E3A70">
      <w:pPr>
        <w:rPr>
          <w:rFonts w:cs="Arial"/>
          <w:b/>
          <w:bCs/>
          <w:sz w:val="28"/>
          <w:szCs w:val="28"/>
        </w:rPr>
      </w:pPr>
      <w:r w:rsidRPr="00181182">
        <w:rPr>
          <w:rFonts w:cs="Arial"/>
          <w:b/>
          <w:bCs/>
          <w:sz w:val="28"/>
          <w:szCs w:val="28"/>
        </w:rPr>
        <w:t xml:space="preserve">Contact Catherine by email </w:t>
      </w:r>
      <w:hyperlink r:id="rId14" w:history="1">
        <w:r w:rsidRPr="00181182">
          <w:rPr>
            <w:rStyle w:val="Hyperlink"/>
            <w:rFonts w:cs="Arial"/>
            <w:b/>
            <w:bCs/>
            <w:sz w:val="28"/>
            <w:szCs w:val="28"/>
          </w:rPr>
          <w:t>catherine.lewis@alstrom.org.uk</w:t>
        </w:r>
      </w:hyperlink>
    </w:p>
    <w:p w14:paraId="5FBE169D" w14:textId="1469EAE1" w:rsidR="00181182" w:rsidRDefault="00181182" w:rsidP="001E3A70">
      <w:pPr>
        <w:rPr>
          <w:rFonts w:cs="Arial"/>
          <w:sz w:val="28"/>
          <w:szCs w:val="28"/>
        </w:rPr>
      </w:pPr>
      <w:r>
        <w:rPr>
          <w:rFonts w:cs="Arial"/>
          <w:sz w:val="28"/>
          <w:szCs w:val="28"/>
        </w:rPr>
        <w:t>…and don’t forget to complete the Alström Global Patient Registry</w:t>
      </w:r>
    </w:p>
    <w:p w14:paraId="054CAFDF" w14:textId="61C42AC9" w:rsidR="00181182" w:rsidRPr="00181182" w:rsidRDefault="007D1DE9" w:rsidP="001E3A70">
      <w:pPr>
        <w:rPr>
          <w:rFonts w:cs="Arial"/>
          <w:b/>
          <w:bCs/>
          <w:sz w:val="28"/>
          <w:szCs w:val="28"/>
        </w:rPr>
      </w:pPr>
      <w:hyperlink r:id="rId15" w:history="1">
        <w:r w:rsidR="00181182" w:rsidRPr="00181182">
          <w:rPr>
            <w:rStyle w:val="Hyperlink"/>
            <w:rFonts w:cs="Arial"/>
            <w:b/>
            <w:bCs/>
            <w:sz w:val="28"/>
            <w:szCs w:val="28"/>
          </w:rPr>
          <w:t>http://www.alstrom.org.uk/patient-registry/</w:t>
        </w:r>
      </w:hyperlink>
    </w:p>
    <w:p w14:paraId="334120BD" w14:textId="77777777" w:rsidR="008E522A" w:rsidRDefault="008E522A" w:rsidP="001E3A70">
      <w:pPr>
        <w:rPr>
          <w:rFonts w:cs="Arial"/>
          <w:sz w:val="28"/>
          <w:szCs w:val="28"/>
        </w:rPr>
      </w:pPr>
    </w:p>
    <w:p w14:paraId="46DDED80" w14:textId="77777777" w:rsidR="008E522A" w:rsidRDefault="008E522A" w:rsidP="001E3A70">
      <w:pPr>
        <w:rPr>
          <w:rFonts w:cs="Arial"/>
          <w:sz w:val="28"/>
          <w:szCs w:val="28"/>
        </w:rPr>
      </w:pPr>
    </w:p>
    <w:p w14:paraId="08583EEF" w14:textId="77777777" w:rsidR="008E522A" w:rsidRDefault="008E522A" w:rsidP="001E3A70">
      <w:pPr>
        <w:rPr>
          <w:rFonts w:cs="Arial"/>
          <w:sz w:val="28"/>
          <w:szCs w:val="28"/>
        </w:rPr>
      </w:pPr>
    </w:p>
    <w:p w14:paraId="4F0A74F6" w14:textId="50F1C0B1" w:rsidR="00DF4391" w:rsidRPr="00DF4391" w:rsidRDefault="00DF4391" w:rsidP="00E635BB">
      <w:pPr>
        <w:pStyle w:val="Bibliography"/>
        <w:rPr>
          <w:rFonts w:cs="Arial"/>
          <w:b/>
          <w:bCs/>
          <w:color w:val="0070C0"/>
          <w:sz w:val="28"/>
          <w:szCs w:val="28"/>
        </w:rPr>
      </w:pPr>
      <w:r w:rsidRPr="00DF4391">
        <w:rPr>
          <w:rFonts w:cs="Arial"/>
          <w:b/>
          <w:bCs/>
          <w:color w:val="0070C0"/>
          <w:sz w:val="28"/>
          <w:szCs w:val="28"/>
        </w:rPr>
        <w:t>Linked published papers:</w:t>
      </w:r>
    </w:p>
    <w:p w14:paraId="657A144D" w14:textId="77777777" w:rsidR="00DF4391" w:rsidRPr="00DF4391" w:rsidRDefault="00DF4391" w:rsidP="00DF4391"/>
    <w:p w14:paraId="155ADD09" w14:textId="5E43185C" w:rsidR="00E635BB" w:rsidRPr="00E635BB" w:rsidRDefault="00E635BB" w:rsidP="00E635BB">
      <w:pPr>
        <w:pStyle w:val="Bibliography"/>
        <w:rPr>
          <w:rFonts w:cs="Arial"/>
          <w:sz w:val="28"/>
        </w:rPr>
      </w:pPr>
      <w:r>
        <w:rPr>
          <w:rFonts w:cs="Arial"/>
          <w:sz w:val="28"/>
          <w:szCs w:val="28"/>
        </w:rPr>
        <w:fldChar w:fldCharType="begin"/>
      </w:r>
      <w:r>
        <w:rPr>
          <w:rFonts w:cs="Arial"/>
          <w:sz w:val="28"/>
          <w:szCs w:val="28"/>
        </w:rPr>
        <w:instrText xml:space="preserve"> ADDIN ZOTERO_BIBL {"uncited":[],"omitted":[],"custom":[]} CSL_BIBLIOGRAPHY </w:instrText>
      </w:r>
      <w:r>
        <w:rPr>
          <w:rFonts w:cs="Arial"/>
          <w:sz w:val="28"/>
          <w:szCs w:val="28"/>
        </w:rPr>
        <w:fldChar w:fldCharType="separate"/>
      </w:r>
      <w:r w:rsidRPr="00E635BB">
        <w:rPr>
          <w:rFonts w:cs="Arial"/>
          <w:sz w:val="28"/>
        </w:rPr>
        <w:t xml:space="preserve">1. Lindström J, Ilanne-Parikka P, Peltonen M, Aunola S, Eriksson JG, Hemiö K, et al. Sustained reduction in the incidence of type 2 diabetes by lifestyle intervention: follow-up of the Finnish Diabetes Prevention Study. The Lancet. 2006;368:1673–9. </w:t>
      </w:r>
    </w:p>
    <w:p w14:paraId="59DE5E23" w14:textId="77777777" w:rsidR="00E635BB" w:rsidRPr="00E635BB" w:rsidRDefault="00E635BB" w:rsidP="00E635BB">
      <w:pPr>
        <w:pStyle w:val="Bibliography"/>
        <w:rPr>
          <w:rFonts w:cs="Arial"/>
          <w:sz w:val="28"/>
        </w:rPr>
      </w:pPr>
      <w:r w:rsidRPr="00E635BB">
        <w:rPr>
          <w:rFonts w:cs="Arial"/>
          <w:sz w:val="28"/>
        </w:rPr>
        <w:t xml:space="preserve">2. Diabetes Prevention Program Resea. 10-year follow-up of diabetes incidence and weight loss in the Diabetes Prevention Program Outcomes Study. The Lancet. 2009;374:1677–86. </w:t>
      </w:r>
    </w:p>
    <w:p w14:paraId="42CE4393" w14:textId="77777777" w:rsidR="00E635BB" w:rsidRPr="00E635BB" w:rsidRDefault="00E635BB" w:rsidP="00E635BB">
      <w:pPr>
        <w:pStyle w:val="Bibliography"/>
        <w:rPr>
          <w:rFonts w:cs="Arial"/>
          <w:sz w:val="28"/>
        </w:rPr>
      </w:pPr>
      <w:r w:rsidRPr="00E635BB">
        <w:rPr>
          <w:rFonts w:cs="Arial"/>
          <w:sz w:val="28"/>
        </w:rPr>
        <w:t xml:space="preserve">3. Mokashi A, Cummings EA. Presentation and course of diabetes in children and adolescents with Alstrom syndrome. Pediatr Diabetes. 2011;12:270–5. </w:t>
      </w:r>
    </w:p>
    <w:p w14:paraId="7E033697" w14:textId="77777777" w:rsidR="00E635BB" w:rsidRPr="00E635BB" w:rsidRDefault="00E635BB" w:rsidP="00E635BB">
      <w:pPr>
        <w:pStyle w:val="Bibliography"/>
        <w:rPr>
          <w:rFonts w:cs="Arial"/>
          <w:sz w:val="28"/>
        </w:rPr>
      </w:pPr>
      <w:r w:rsidRPr="00E635BB">
        <w:rPr>
          <w:rFonts w:cs="Arial"/>
          <w:sz w:val="28"/>
        </w:rPr>
        <w:t xml:space="preserve">4. Bettini V, Maffei P, Pagano C, Romano S, Milan G, Favaretto F, et al. The progression from obesity to type 2 diabetes in Alström syndrome. Pediatr Diabetes. 2012;13:59–67. </w:t>
      </w:r>
    </w:p>
    <w:p w14:paraId="5C52370A" w14:textId="77777777" w:rsidR="00E635BB" w:rsidRPr="00E635BB" w:rsidRDefault="00E635BB" w:rsidP="00E635BB">
      <w:pPr>
        <w:pStyle w:val="Bibliography"/>
        <w:rPr>
          <w:rFonts w:cs="Arial"/>
          <w:sz w:val="28"/>
        </w:rPr>
      </w:pPr>
      <w:r w:rsidRPr="00E635BB">
        <w:rPr>
          <w:rFonts w:cs="Arial"/>
          <w:sz w:val="28"/>
        </w:rPr>
        <w:t xml:space="preserve">5. wilding. Wilding JPH, Batterham RL, Calanna S, et al. Once-Weekly Semaglutide in adults with overweight or obesity. N Engl J Med 2021;384:989–1002. N Engl J Med 2021. 2021;384:989-1002. </w:t>
      </w:r>
    </w:p>
    <w:p w14:paraId="591661F5" w14:textId="77777777" w:rsidR="00E635BB" w:rsidRPr="00E635BB" w:rsidRDefault="00E635BB" w:rsidP="00E635BB">
      <w:pPr>
        <w:pStyle w:val="Bibliography"/>
        <w:rPr>
          <w:rFonts w:cs="Arial"/>
          <w:sz w:val="28"/>
        </w:rPr>
      </w:pPr>
      <w:r w:rsidRPr="00E635BB">
        <w:rPr>
          <w:rFonts w:cs="Arial"/>
          <w:sz w:val="28"/>
        </w:rPr>
        <w:t xml:space="preserve">6. Unwin D, Khalid AA, Unwin J, Crocombe D, Delon C, Martyn K, et al. Insights from a general practice service evaluation supporting a lower carbohydrate diet in patients with type 2 diabetes mellitus and prediabetes: a secondary analysis of routine clinic data including HbA1c, weight and prescribing over 6 years. BMJ Nutr Prev Health. 2020;3:285–94. </w:t>
      </w:r>
    </w:p>
    <w:p w14:paraId="4AB8E05A" w14:textId="77777777" w:rsidR="00E635BB" w:rsidRPr="00E635BB" w:rsidRDefault="00E635BB" w:rsidP="00E635BB">
      <w:pPr>
        <w:pStyle w:val="Bibliography"/>
        <w:rPr>
          <w:rFonts w:cs="Arial"/>
          <w:sz w:val="28"/>
        </w:rPr>
      </w:pPr>
      <w:r w:rsidRPr="00E635BB">
        <w:rPr>
          <w:rFonts w:cs="Arial"/>
          <w:sz w:val="28"/>
        </w:rPr>
        <w:t xml:space="preserve">7. Paisey R, Daniels C, Howitt W, Greatorex D, Campbell C, Paisey C, et al. Body weight, diabetes incidence vascular events and survival 15 years after very low calorie diet in community medical clinics in the UK. BMJ Nutr Prev Health. 2022;e000363. </w:t>
      </w:r>
    </w:p>
    <w:p w14:paraId="3183A933" w14:textId="77777777" w:rsidR="00E635BB" w:rsidRPr="00E635BB" w:rsidRDefault="00E635BB" w:rsidP="00E635BB">
      <w:pPr>
        <w:pStyle w:val="Bibliography"/>
        <w:rPr>
          <w:rFonts w:cs="Arial"/>
          <w:sz w:val="28"/>
        </w:rPr>
      </w:pPr>
      <w:r w:rsidRPr="00E635BB">
        <w:rPr>
          <w:rFonts w:cs="Arial"/>
          <w:sz w:val="28"/>
        </w:rPr>
        <w:t xml:space="preserve">8. Paisey RB, Smith J, Carey C, Barrett T, Campbell F, Maffei P, et al. Duration of Diabetes Predicts Aortic Pulse Wave Velocity and Vascular Events in Alström Syndrome. J Clin Endocrinol Metab. 2015;100:E1116-1124. </w:t>
      </w:r>
    </w:p>
    <w:p w14:paraId="45A02974" w14:textId="1769AB30" w:rsidR="00181182" w:rsidRDefault="00E635BB" w:rsidP="001E3A70">
      <w:pPr>
        <w:rPr>
          <w:rFonts w:cs="Arial"/>
          <w:sz w:val="28"/>
          <w:szCs w:val="28"/>
        </w:rPr>
      </w:pPr>
      <w:r>
        <w:rPr>
          <w:rFonts w:cs="Arial"/>
          <w:sz w:val="28"/>
          <w:szCs w:val="28"/>
        </w:rPr>
        <w:fldChar w:fldCharType="end"/>
      </w:r>
      <w:r w:rsidR="000A7BCB">
        <w:rPr>
          <w:rFonts w:cs="Arial"/>
          <w:noProof/>
          <w:sz w:val="28"/>
          <w:szCs w:val="28"/>
        </w:rPr>
        <w:drawing>
          <wp:anchor distT="0" distB="0" distL="114300" distR="114300" simplePos="0" relativeHeight="251666432" behindDoc="1" locked="0" layoutInCell="1" allowOverlap="1" wp14:anchorId="4827AE4D" wp14:editId="52353767">
            <wp:simplePos x="0" y="0"/>
            <wp:positionH relativeFrom="margin">
              <wp:posOffset>495300</wp:posOffset>
            </wp:positionH>
            <wp:positionV relativeFrom="paragraph">
              <wp:posOffset>438150</wp:posOffset>
            </wp:positionV>
            <wp:extent cx="1334770" cy="1334770"/>
            <wp:effectExtent l="0" t="0" r="0" b="0"/>
            <wp:wrapTight wrapText="bothSides">
              <wp:wrapPolygon edited="0">
                <wp:start x="0" y="0"/>
                <wp:lineTo x="0" y="21271"/>
                <wp:lineTo x="21271" y="21271"/>
                <wp:lineTo x="2127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4770" cy="1334770"/>
                    </a:xfrm>
                    <a:prstGeom prst="rect">
                      <a:avLst/>
                    </a:prstGeom>
                    <a:noFill/>
                  </pic:spPr>
                </pic:pic>
              </a:graphicData>
            </a:graphic>
            <wp14:sizeRelH relativeFrom="margin">
              <wp14:pctWidth>0</wp14:pctWidth>
            </wp14:sizeRelH>
            <wp14:sizeRelV relativeFrom="margin">
              <wp14:pctHeight>0</wp14:pctHeight>
            </wp14:sizeRelV>
          </wp:anchor>
        </w:drawing>
      </w:r>
      <w:r w:rsidR="000A7BCB">
        <w:rPr>
          <w:rFonts w:cs="Arial"/>
          <w:noProof/>
          <w:sz w:val="28"/>
          <w:szCs w:val="28"/>
        </w:rPr>
        <w:drawing>
          <wp:anchor distT="0" distB="0" distL="114300" distR="114300" simplePos="0" relativeHeight="251668480" behindDoc="1" locked="0" layoutInCell="1" allowOverlap="1" wp14:anchorId="3AF46BD5" wp14:editId="004EF9EB">
            <wp:simplePos x="0" y="0"/>
            <wp:positionH relativeFrom="column">
              <wp:posOffset>4733925</wp:posOffset>
            </wp:positionH>
            <wp:positionV relativeFrom="paragraph">
              <wp:posOffset>335915</wp:posOffset>
            </wp:positionV>
            <wp:extent cx="1501140" cy="1495425"/>
            <wp:effectExtent l="0" t="0" r="3810" b="9525"/>
            <wp:wrapTight wrapText="bothSides">
              <wp:wrapPolygon edited="0">
                <wp:start x="0" y="0"/>
                <wp:lineTo x="0" y="21462"/>
                <wp:lineTo x="21381" y="21462"/>
                <wp:lineTo x="2138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01140" cy="1495425"/>
                    </a:xfrm>
                    <a:prstGeom prst="rect">
                      <a:avLst/>
                    </a:prstGeom>
                    <a:noFill/>
                  </pic:spPr>
                </pic:pic>
              </a:graphicData>
            </a:graphic>
            <wp14:sizeRelH relativeFrom="margin">
              <wp14:pctWidth>0</wp14:pctWidth>
            </wp14:sizeRelH>
            <wp14:sizeRelV relativeFrom="margin">
              <wp14:pctHeight>0</wp14:pctHeight>
            </wp14:sizeRelV>
          </wp:anchor>
        </w:drawing>
      </w:r>
      <w:r w:rsidR="000A7BCB" w:rsidRPr="00181182">
        <w:rPr>
          <w:rFonts w:cs="Arial"/>
          <w:b/>
          <w:bCs/>
          <w:noProof/>
          <w:sz w:val="28"/>
          <w:szCs w:val="28"/>
        </w:rPr>
        <w:drawing>
          <wp:anchor distT="0" distB="0" distL="114300" distR="114300" simplePos="0" relativeHeight="251665408" behindDoc="0" locked="0" layoutInCell="1" allowOverlap="1" wp14:anchorId="0742C4DF" wp14:editId="44B01B00">
            <wp:simplePos x="0" y="0"/>
            <wp:positionH relativeFrom="margin">
              <wp:posOffset>2150110</wp:posOffset>
            </wp:positionH>
            <wp:positionV relativeFrom="paragraph">
              <wp:posOffset>701040</wp:posOffset>
            </wp:positionV>
            <wp:extent cx="2033905" cy="629920"/>
            <wp:effectExtent l="0" t="0" r="4445" b="0"/>
            <wp:wrapThrough wrapText="bothSides">
              <wp:wrapPolygon edited="0">
                <wp:start x="0" y="0"/>
                <wp:lineTo x="0" y="20903"/>
                <wp:lineTo x="21445" y="20903"/>
                <wp:lineTo x="2144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33905" cy="629920"/>
                    </a:xfrm>
                    <a:prstGeom prst="rect">
                      <a:avLst/>
                    </a:prstGeom>
                    <a:noFill/>
                  </pic:spPr>
                </pic:pic>
              </a:graphicData>
            </a:graphic>
            <wp14:sizeRelH relativeFrom="margin">
              <wp14:pctWidth>0</wp14:pctWidth>
            </wp14:sizeRelH>
            <wp14:sizeRelV relativeFrom="margin">
              <wp14:pctHeight>0</wp14:pctHeight>
            </wp14:sizeRelV>
          </wp:anchor>
        </w:drawing>
      </w:r>
    </w:p>
    <w:sectPr w:rsidR="00181182" w:rsidSect="00D027E1">
      <w:headerReference w:type="default" r:id="rId19"/>
      <w:footerReference w:type="default" r:id="rId20"/>
      <w:pgSz w:w="11906" w:h="16838"/>
      <w:pgMar w:top="720" w:right="720" w:bottom="720" w:left="720"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9DEA0" w14:textId="77777777" w:rsidR="007D1DE9" w:rsidRDefault="007D1DE9" w:rsidP="009F79C2">
      <w:pPr>
        <w:spacing w:after="0" w:line="240" w:lineRule="auto"/>
      </w:pPr>
      <w:r>
        <w:separator/>
      </w:r>
    </w:p>
  </w:endnote>
  <w:endnote w:type="continuationSeparator" w:id="0">
    <w:p w14:paraId="79BB4BD7" w14:textId="77777777" w:rsidR="007D1DE9" w:rsidRDefault="007D1DE9" w:rsidP="009F7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019000"/>
      <w:docPartObj>
        <w:docPartGallery w:val="Page Numbers (Bottom of Page)"/>
        <w:docPartUnique/>
      </w:docPartObj>
    </w:sdtPr>
    <w:sdtEndPr/>
    <w:sdtContent>
      <w:sdt>
        <w:sdtPr>
          <w:id w:val="-1769616900"/>
          <w:docPartObj>
            <w:docPartGallery w:val="Page Numbers (Top of Page)"/>
            <w:docPartUnique/>
          </w:docPartObj>
        </w:sdtPr>
        <w:sdtEndPr/>
        <w:sdtContent>
          <w:p w14:paraId="6918F0A8" w14:textId="5465D562" w:rsidR="00347AA1" w:rsidRDefault="00347AA1">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7A1C10">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7A1C10">
              <w:rPr>
                <w:b/>
                <w:bCs/>
                <w:noProof/>
              </w:rPr>
              <w:t>5</w:t>
            </w:r>
            <w:r>
              <w:rPr>
                <w:b/>
                <w:bCs/>
                <w:szCs w:val="24"/>
              </w:rPr>
              <w:fldChar w:fldCharType="end"/>
            </w:r>
          </w:p>
        </w:sdtContent>
      </w:sdt>
    </w:sdtContent>
  </w:sdt>
  <w:p w14:paraId="7CD545B4" w14:textId="4B7E4AC2" w:rsidR="00347AA1" w:rsidRPr="00347AA1" w:rsidRDefault="00A415E5" w:rsidP="00347AA1">
    <w:pPr>
      <w:pStyle w:val="Footer"/>
      <w:jc w:val="center"/>
      <w:rPr>
        <w:b/>
        <w:bCs/>
        <w:color w:val="0070C0"/>
        <w:sz w:val="28"/>
        <w:szCs w:val="28"/>
      </w:rPr>
    </w:pPr>
    <w:r>
      <w:rPr>
        <w:b/>
        <w:bCs/>
        <w:color w:val="0070C0"/>
        <w:sz w:val="28"/>
        <w:szCs w:val="28"/>
      </w:rPr>
      <w:t>www.alstrom.org.uk</w:t>
    </w:r>
    <w:r w:rsidR="005C1923">
      <w:rPr>
        <w:b/>
        <w:bCs/>
        <w:color w:val="0070C0"/>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EF4F6" w14:textId="77777777" w:rsidR="007D1DE9" w:rsidRDefault="007D1DE9" w:rsidP="009F79C2">
      <w:pPr>
        <w:spacing w:after="0" w:line="240" w:lineRule="auto"/>
      </w:pPr>
      <w:r>
        <w:separator/>
      </w:r>
    </w:p>
  </w:footnote>
  <w:footnote w:type="continuationSeparator" w:id="0">
    <w:p w14:paraId="4F71AEA3" w14:textId="77777777" w:rsidR="007D1DE9" w:rsidRDefault="007D1DE9" w:rsidP="009F79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0A11A" w14:textId="77863C61" w:rsidR="009F79C2" w:rsidRDefault="009F79C2" w:rsidP="009F79C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44C7B"/>
    <w:multiLevelType w:val="hybridMultilevel"/>
    <w:tmpl w:val="537AE7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7A6DEC"/>
    <w:multiLevelType w:val="hybridMultilevel"/>
    <w:tmpl w:val="6E2E7B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BC06C4"/>
    <w:multiLevelType w:val="hybridMultilevel"/>
    <w:tmpl w:val="78FA706E"/>
    <w:lvl w:ilvl="0" w:tplc="75CC96EC">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1CA2520"/>
    <w:multiLevelType w:val="hybridMultilevel"/>
    <w:tmpl w:val="E2A8CACE"/>
    <w:lvl w:ilvl="0" w:tplc="8D2668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AB183B"/>
    <w:multiLevelType w:val="hybridMultilevel"/>
    <w:tmpl w:val="15EE95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2E5F60"/>
    <w:multiLevelType w:val="hybridMultilevel"/>
    <w:tmpl w:val="A2AAC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99392202">
    <w:abstractNumId w:val="5"/>
  </w:num>
  <w:num w:numId="2" w16cid:durableId="1678724343">
    <w:abstractNumId w:val="4"/>
  </w:num>
  <w:num w:numId="3" w16cid:durableId="1738015968">
    <w:abstractNumId w:val="1"/>
  </w:num>
  <w:num w:numId="4" w16cid:durableId="1983927076">
    <w:abstractNumId w:val="2"/>
  </w:num>
  <w:num w:numId="5" w16cid:durableId="1123959673">
    <w:abstractNumId w:val="3"/>
  </w:num>
  <w:num w:numId="6" w16cid:durableId="1449470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ED0"/>
    <w:rsid w:val="00011BE4"/>
    <w:rsid w:val="000A7BCB"/>
    <w:rsid w:val="000C411D"/>
    <w:rsid w:val="001143A0"/>
    <w:rsid w:val="00135098"/>
    <w:rsid w:val="00181182"/>
    <w:rsid w:val="001B6D68"/>
    <w:rsid w:val="001E3A70"/>
    <w:rsid w:val="002244E9"/>
    <w:rsid w:val="00244379"/>
    <w:rsid w:val="00274A33"/>
    <w:rsid w:val="002B3F63"/>
    <w:rsid w:val="00343937"/>
    <w:rsid w:val="00347AA1"/>
    <w:rsid w:val="00352B7F"/>
    <w:rsid w:val="00355F43"/>
    <w:rsid w:val="003605D2"/>
    <w:rsid w:val="003618D5"/>
    <w:rsid w:val="0036636C"/>
    <w:rsid w:val="00381A1D"/>
    <w:rsid w:val="00382ED0"/>
    <w:rsid w:val="00392A9D"/>
    <w:rsid w:val="0048200D"/>
    <w:rsid w:val="004F108E"/>
    <w:rsid w:val="00500432"/>
    <w:rsid w:val="00541291"/>
    <w:rsid w:val="00545716"/>
    <w:rsid w:val="005A6BEF"/>
    <w:rsid w:val="005C1923"/>
    <w:rsid w:val="005D15C3"/>
    <w:rsid w:val="005F5942"/>
    <w:rsid w:val="006B292A"/>
    <w:rsid w:val="006D1067"/>
    <w:rsid w:val="006E329A"/>
    <w:rsid w:val="00794D23"/>
    <w:rsid w:val="007A1C10"/>
    <w:rsid w:val="007D1DE9"/>
    <w:rsid w:val="00806BE4"/>
    <w:rsid w:val="00814947"/>
    <w:rsid w:val="008175CF"/>
    <w:rsid w:val="008328C8"/>
    <w:rsid w:val="0085325D"/>
    <w:rsid w:val="008E522A"/>
    <w:rsid w:val="009A52F3"/>
    <w:rsid w:val="009E2FAB"/>
    <w:rsid w:val="009F79C2"/>
    <w:rsid w:val="00A309A0"/>
    <w:rsid w:val="00A415E5"/>
    <w:rsid w:val="00A84E0D"/>
    <w:rsid w:val="00A90AE2"/>
    <w:rsid w:val="00A90CBE"/>
    <w:rsid w:val="00AA0523"/>
    <w:rsid w:val="00AF28F4"/>
    <w:rsid w:val="00B06542"/>
    <w:rsid w:val="00B20BEC"/>
    <w:rsid w:val="00B53FFC"/>
    <w:rsid w:val="00BC2F5F"/>
    <w:rsid w:val="00BD1985"/>
    <w:rsid w:val="00C02A22"/>
    <w:rsid w:val="00C41C30"/>
    <w:rsid w:val="00C52BE0"/>
    <w:rsid w:val="00C62EE4"/>
    <w:rsid w:val="00C809BB"/>
    <w:rsid w:val="00CC010C"/>
    <w:rsid w:val="00CF6DA7"/>
    <w:rsid w:val="00D027E1"/>
    <w:rsid w:val="00D424CE"/>
    <w:rsid w:val="00D638B2"/>
    <w:rsid w:val="00D64187"/>
    <w:rsid w:val="00D76A6A"/>
    <w:rsid w:val="00DC6516"/>
    <w:rsid w:val="00DE202B"/>
    <w:rsid w:val="00DE245A"/>
    <w:rsid w:val="00DE2AF2"/>
    <w:rsid w:val="00DF4391"/>
    <w:rsid w:val="00E16863"/>
    <w:rsid w:val="00E274F8"/>
    <w:rsid w:val="00E635BB"/>
    <w:rsid w:val="00F22B58"/>
    <w:rsid w:val="00F46F43"/>
    <w:rsid w:val="00F6592F"/>
    <w:rsid w:val="00F73B7C"/>
    <w:rsid w:val="00FE1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22329C"/>
  <w15:chartTrackingRefBased/>
  <w15:docId w15:val="{66C54B12-15C6-4A3F-BE1D-F46F5591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90A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9BB"/>
    <w:pPr>
      <w:ind w:left="720"/>
      <w:contextualSpacing/>
    </w:pPr>
  </w:style>
  <w:style w:type="paragraph" w:styleId="Header">
    <w:name w:val="header"/>
    <w:basedOn w:val="Normal"/>
    <w:link w:val="HeaderChar"/>
    <w:uiPriority w:val="99"/>
    <w:unhideWhenUsed/>
    <w:rsid w:val="009F79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9C2"/>
  </w:style>
  <w:style w:type="paragraph" w:styleId="Footer">
    <w:name w:val="footer"/>
    <w:basedOn w:val="Normal"/>
    <w:link w:val="FooterChar"/>
    <w:uiPriority w:val="99"/>
    <w:unhideWhenUsed/>
    <w:rsid w:val="009F79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9C2"/>
  </w:style>
  <w:style w:type="paragraph" w:styleId="BalloonText">
    <w:name w:val="Balloon Text"/>
    <w:basedOn w:val="Normal"/>
    <w:link w:val="BalloonTextChar"/>
    <w:uiPriority w:val="99"/>
    <w:semiHidden/>
    <w:unhideWhenUsed/>
    <w:rsid w:val="0011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3A0"/>
    <w:rPr>
      <w:rFonts w:ascii="Segoe UI" w:hAnsi="Segoe UI" w:cs="Segoe UI"/>
      <w:sz w:val="18"/>
      <w:szCs w:val="18"/>
    </w:rPr>
  </w:style>
  <w:style w:type="character" w:styleId="Hyperlink">
    <w:name w:val="Hyperlink"/>
    <w:basedOn w:val="DefaultParagraphFont"/>
    <w:uiPriority w:val="99"/>
    <w:unhideWhenUsed/>
    <w:rsid w:val="00A415E5"/>
    <w:rPr>
      <w:color w:val="0563C1" w:themeColor="hyperlink"/>
      <w:u w:val="single"/>
    </w:rPr>
  </w:style>
  <w:style w:type="character" w:customStyle="1" w:styleId="UnresolvedMention1">
    <w:name w:val="Unresolved Mention1"/>
    <w:basedOn w:val="DefaultParagraphFont"/>
    <w:uiPriority w:val="99"/>
    <w:semiHidden/>
    <w:unhideWhenUsed/>
    <w:rsid w:val="00A415E5"/>
    <w:rPr>
      <w:color w:val="605E5C"/>
      <w:shd w:val="clear" w:color="auto" w:fill="E1DFDD"/>
    </w:rPr>
  </w:style>
  <w:style w:type="paragraph" w:styleId="Revision">
    <w:name w:val="Revision"/>
    <w:hidden/>
    <w:uiPriority w:val="99"/>
    <w:semiHidden/>
    <w:rsid w:val="00A90CBE"/>
    <w:pPr>
      <w:spacing w:after="0" w:line="240" w:lineRule="auto"/>
    </w:pPr>
  </w:style>
  <w:style w:type="character" w:styleId="UnresolvedMention">
    <w:name w:val="Unresolved Mention"/>
    <w:basedOn w:val="DefaultParagraphFont"/>
    <w:uiPriority w:val="99"/>
    <w:rsid w:val="00B53FFC"/>
    <w:rPr>
      <w:color w:val="605E5C"/>
      <w:shd w:val="clear" w:color="auto" w:fill="E1DFDD"/>
    </w:rPr>
  </w:style>
  <w:style w:type="paragraph" w:styleId="Bibliography">
    <w:name w:val="Bibliography"/>
    <w:basedOn w:val="Normal"/>
    <w:next w:val="Normal"/>
    <w:uiPriority w:val="37"/>
    <w:unhideWhenUsed/>
    <w:rsid w:val="00E635BB"/>
    <w:pPr>
      <w:spacing w:after="24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lstrom.org.uk/research-papers/" TargetMode="External"/><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alstrom.org.uk/stay-fit-stay-healthy-stay-happy/"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alstrom.org.uk/patient-registry/" TargetMode="External"/><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catherine.lewis@alstrom.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4324</Words>
  <Characters>24650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Lewis</dc:creator>
  <cp:keywords/>
  <dc:description/>
  <cp:lastModifiedBy>Catherine Lewis</cp:lastModifiedBy>
  <cp:revision>2</cp:revision>
  <dcterms:created xsi:type="dcterms:W3CDTF">2022-05-06T13:32:00Z</dcterms:created>
  <dcterms:modified xsi:type="dcterms:W3CDTF">2022-05-06T13:32:00Z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id="X4Mt5tcj"/&gt;&lt;style id="http://www.zotero.org/styles/springer-vancouver-brackets" locale="en-US" hasBibliography="1" bibliographyStyleHasBeenSet="1"/&gt;&lt;prefs&gt;&lt;pref name="fieldType" value="Field"/&gt;</vt:lpwstr>
  </property>
  <property fmtid="{D5CDD505-2E9C-101B-9397-08002B2CF9AE}" pid="3" name="ZOTERO_PREF_2">
    <vt:lpwstr>&lt;pref name="automaticJournalAbbreviations" value="true"/&gt;&lt;/prefs&gt;&lt;/data&gt;</vt:lpwstr>
  </property>
</Properties>
</file>